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B6159" w14:textId="77777777" w:rsidR="00D75279" w:rsidRDefault="00985745" w:rsidP="00985745">
      <w:pPr>
        <w:pStyle w:val="Nagwek"/>
        <w:tabs>
          <w:tab w:val="right" w:pos="7740"/>
        </w:tabs>
        <w:jc w:val="right"/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7E8F59F3" wp14:editId="5C7AB104">
            <wp:simplePos x="0" y="0"/>
            <wp:positionH relativeFrom="column">
              <wp:posOffset>-267970</wp:posOffset>
            </wp:positionH>
            <wp:positionV relativeFrom="paragraph">
              <wp:posOffset>-81915</wp:posOffset>
            </wp:positionV>
            <wp:extent cx="1749425" cy="742950"/>
            <wp:effectExtent l="0" t="0" r="317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E5DC77" wp14:editId="32479E4B">
            <wp:simplePos x="0" y="0"/>
            <wp:positionH relativeFrom="margin">
              <wp:posOffset>2240280</wp:posOffset>
            </wp:positionH>
            <wp:positionV relativeFrom="paragraph">
              <wp:posOffset>-34290</wp:posOffset>
            </wp:positionV>
            <wp:extent cx="1567180" cy="531495"/>
            <wp:effectExtent l="0" t="0" r="0" b="1905"/>
            <wp:wrapSquare wrapText="bothSides"/>
            <wp:docPr id="5" name="Obraz 5" descr="::Library:Containers:com.apple.mail:Data:Library:Mail Downloads:06987CF9-7623-4436-AACF-A7AE183A7BB0:CELON PHARMA logo 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Library:Containers:com.apple.mail:Data:Library:Mail Downloads:06987CF9-7623-4436-AACF-A7AE183A7BB0:CELON PHARMA logo RGB-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00906DA7" wp14:editId="3FCB614E">
            <wp:extent cx="1524000" cy="495300"/>
            <wp:effectExtent l="0" t="0" r="0" b="0"/>
            <wp:docPr id="6" name="Obraz 6" descr="D:\Profiles\rbogusz\Rafal\2 logo_stratge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s\rbogusz\Rafal\2 logo_stratgeme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42775C" w14:textId="77777777" w:rsidR="005F638D" w:rsidRDefault="00D75279" w:rsidP="00366E1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</w:p>
    <w:p w14:paraId="1CE9F112" w14:textId="77777777" w:rsidR="005F638D" w:rsidRDefault="005F638D" w:rsidP="00366E1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5D201B3" w14:textId="77777777" w:rsidR="005F638D" w:rsidRDefault="005F638D" w:rsidP="0097635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749818C6" w14:textId="2669510B" w:rsidR="00904A40" w:rsidRPr="00976351" w:rsidRDefault="00904A40" w:rsidP="00976351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976351">
        <w:rPr>
          <w:rFonts w:asciiTheme="minorHAnsi" w:hAnsiTheme="minorHAnsi" w:cstheme="minorHAnsi"/>
          <w:b/>
          <w:bCs/>
          <w:sz w:val="20"/>
          <w:szCs w:val="20"/>
        </w:rPr>
        <w:t xml:space="preserve">Kiełpin,  </w:t>
      </w:r>
      <w:r w:rsidR="008D51F9">
        <w:rPr>
          <w:rFonts w:asciiTheme="minorHAnsi" w:hAnsiTheme="minorHAnsi" w:cstheme="minorHAnsi"/>
          <w:b/>
          <w:bCs/>
          <w:sz w:val="20"/>
          <w:szCs w:val="20"/>
        </w:rPr>
        <w:t>09</w:t>
      </w:r>
      <w:r w:rsidR="00976351">
        <w:rPr>
          <w:rFonts w:asciiTheme="minorHAnsi" w:hAnsiTheme="minorHAnsi" w:cstheme="minorHAnsi"/>
          <w:b/>
          <w:bCs/>
          <w:sz w:val="20"/>
          <w:szCs w:val="20"/>
        </w:rPr>
        <w:t>.0</w:t>
      </w:r>
      <w:r w:rsidR="008D51F9"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976351">
        <w:rPr>
          <w:rFonts w:asciiTheme="minorHAnsi" w:hAnsiTheme="minorHAnsi" w:cstheme="minorHAnsi"/>
          <w:b/>
          <w:bCs/>
          <w:sz w:val="20"/>
          <w:szCs w:val="20"/>
        </w:rPr>
        <w:t>.201</w:t>
      </w:r>
      <w:r w:rsidR="001033C3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97635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976351">
        <w:rPr>
          <w:rFonts w:asciiTheme="minorHAnsi" w:hAnsiTheme="minorHAnsi" w:cstheme="minorHAnsi"/>
          <w:b/>
          <w:bCs/>
          <w:sz w:val="20"/>
          <w:szCs w:val="20"/>
        </w:rPr>
        <w:t>r</w:t>
      </w:r>
      <w:r w:rsidR="00E961FF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9FB6197" w14:textId="77777777" w:rsidR="00904A40" w:rsidRDefault="00904A40" w:rsidP="00904A4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BDB8280" w14:textId="77777777" w:rsidR="00976351" w:rsidRDefault="00976351" w:rsidP="00904A4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F2A1527" w14:textId="77777777" w:rsidR="00976351" w:rsidRPr="00976351" w:rsidRDefault="00976351" w:rsidP="00904A4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C7A8344" w14:textId="182AE20D" w:rsidR="00976D47" w:rsidRPr="00976351" w:rsidRDefault="00976D47" w:rsidP="00976D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1" w:name="_Hlk16239292"/>
      <w:r w:rsidRPr="00976351">
        <w:rPr>
          <w:rFonts w:asciiTheme="minorHAnsi" w:hAnsiTheme="minorHAnsi" w:cstheme="minorHAnsi"/>
          <w:b/>
          <w:bCs/>
          <w:sz w:val="20"/>
          <w:szCs w:val="20"/>
        </w:rPr>
        <w:t>ZAP</w:t>
      </w:r>
      <w:r w:rsidR="00A42428" w:rsidRPr="00976351">
        <w:rPr>
          <w:rFonts w:asciiTheme="minorHAnsi" w:hAnsiTheme="minorHAnsi" w:cstheme="minorHAnsi"/>
          <w:b/>
          <w:bCs/>
          <w:sz w:val="20"/>
          <w:szCs w:val="20"/>
        </w:rPr>
        <w:t xml:space="preserve">YTANIE OFERTOWE </w:t>
      </w:r>
      <w:r w:rsidR="00A42428" w:rsidRPr="005F638D">
        <w:rPr>
          <w:rFonts w:asciiTheme="minorHAnsi" w:hAnsiTheme="minorHAnsi" w:cstheme="minorHAnsi"/>
          <w:b/>
          <w:bCs/>
          <w:sz w:val="20"/>
          <w:szCs w:val="20"/>
        </w:rPr>
        <w:t>NR 0</w:t>
      </w:r>
      <w:r w:rsidR="00E56C72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Pr="005F638D">
        <w:rPr>
          <w:rFonts w:asciiTheme="minorHAnsi" w:hAnsiTheme="minorHAnsi" w:cstheme="minorHAnsi"/>
          <w:b/>
          <w:bCs/>
          <w:sz w:val="20"/>
          <w:szCs w:val="20"/>
        </w:rPr>
        <w:t xml:space="preserve"> /201</w:t>
      </w:r>
      <w:r w:rsidR="00A65D39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E56C72">
        <w:rPr>
          <w:rFonts w:asciiTheme="minorHAnsi" w:hAnsiTheme="minorHAnsi" w:cstheme="minorHAnsi"/>
          <w:b/>
          <w:bCs/>
          <w:sz w:val="20"/>
          <w:szCs w:val="20"/>
        </w:rPr>
        <w:t>/O/CELONKO</w:t>
      </w:r>
    </w:p>
    <w:p w14:paraId="530A7230" w14:textId="77777777" w:rsidR="00976D47" w:rsidRPr="00976351" w:rsidRDefault="00976D47" w:rsidP="00976D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2CB74E7" w14:textId="77777777" w:rsidR="00976D47" w:rsidRPr="00976351" w:rsidRDefault="004D00A0" w:rsidP="00976D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2" w:name="_Hlk16239386"/>
      <w:bookmarkEnd w:id="1"/>
      <w:r>
        <w:rPr>
          <w:rFonts w:ascii="Calibri" w:hAnsi="Calibri" w:cs="Calibri"/>
          <w:b/>
          <w:bCs/>
          <w:sz w:val="22"/>
          <w:szCs w:val="22"/>
        </w:rPr>
        <w:t>dotyczące dostawy pożywek i plastików do hodowli komórkowych, odczynników, przeciwciał, zestawów analitycznych, zestawów odczynników, materiałów zużywalnych do badań</w:t>
      </w:r>
      <w:r w:rsidR="00976D47" w:rsidRPr="00976351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</w:p>
    <w:bookmarkEnd w:id="2"/>
    <w:p w14:paraId="6250971C" w14:textId="77777777" w:rsidR="00976D47" w:rsidRPr="00976351" w:rsidRDefault="00976D47" w:rsidP="00976D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8C1FB2B" w14:textId="77777777" w:rsidR="00976D47" w:rsidRDefault="00985745" w:rsidP="00976D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 ramach STRATEGICZNEGO PROGRAMU BADAŃ NAUKOWYCH I PRAC </w:t>
      </w:r>
      <w:r w:rsidR="00DB569E">
        <w:rPr>
          <w:rFonts w:asciiTheme="minorHAnsi" w:hAnsiTheme="minorHAnsi" w:cstheme="minorHAnsi"/>
          <w:b/>
          <w:bCs/>
          <w:sz w:val="20"/>
          <w:szCs w:val="20"/>
        </w:rPr>
        <w:t>ROZWOJOWYCH</w:t>
      </w:r>
    </w:p>
    <w:p w14:paraId="54CD6CF9" w14:textId="77777777" w:rsidR="00DB569E" w:rsidRPr="00976351" w:rsidRDefault="00DB569E" w:rsidP="00976D4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„PROFILAKTYKA I LECZENIE CHORÓB CYWILIZACYJNYCH” - STRATEGMED</w:t>
      </w:r>
    </w:p>
    <w:p w14:paraId="67DA69D1" w14:textId="77777777" w:rsidR="00976D47" w:rsidRPr="00976351" w:rsidRDefault="00976D47" w:rsidP="00976D47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11A5D34" w14:textId="77777777" w:rsidR="00976D47" w:rsidRPr="0094045E" w:rsidRDefault="00976D47" w:rsidP="00976D4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i/>
        </w:rPr>
      </w:pPr>
      <w:r w:rsidRPr="0094045E">
        <w:rPr>
          <w:rFonts w:asciiTheme="minorHAnsi" w:hAnsiTheme="minorHAnsi" w:cstheme="minorHAnsi"/>
          <w:bCs/>
          <w:i/>
        </w:rPr>
        <w:t>w związku z realizacją projektu o tytule:</w:t>
      </w:r>
    </w:p>
    <w:p w14:paraId="2B766B69" w14:textId="77777777" w:rsidR="00760DB1" w:rsidRDefault="00760DB1" w:rsidP="00760DB1">
      <w:pPr>
        <w:autoSpaceDE w:val="0"/>
        <w:autoSpaceDN w:val="0"/>
        <w:adjustRightInd w:val="0"/>
        <w:rPr>
          <w:rFonts w:ascii="Calibri" w:hAnsi="Calibri" w:cs="Calibri"/>
          <w:bCs/>
          <w:i/>
          <w:sz w:val="22"/>
          <w:szCs w:val="22"/>
        </w:rPr>
      </w:pPr>
    </w:p>
    <w:p w14:paraId="7903549D" w14:textId="77777777" w:rsidR="00760DB1" w:rsidRPr="00D57964" w:rsidRDefault="00760DB1" w:rsidP="00985745">
      <w:pPr>
        <w:autoSpaceDE w:val="0"/>
        <w:autoSpaceDN w:val="0"/>
        <w:adjustRightInd w:val="0"/>
        <w:ind w:left="45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D57964">
        <w:rPr>
          <w:rFonts w:ascii="Calibri" w:hAnsi="Calibri" w:cs="Calibri"/>
          <w:bCs/>
          <w:i/>
          <w:sz w:val="22"/>
          <w:szCs w:val="22"/>
        </w:rPr>
        <w:t xml:space="preserve">„CELONKO - </w:t>
      </w:r>
      <w:r w:rsidRPr="00D57964">
        <w:rPr>
          <w:rFonts w:ascii="Calibri" w:hAnsi="Calibri" w:cs="Calibri"/>
          <w:i/>
          <w:color w:val="000000"/>
          <w:sz w:val="22"/>
          <w:szCs w:val="22"/>
        </w:rPr>
        <w:t>Opracowanie nowoczesnych biomarkerów oraz rozwój innowacyjnego inhibitora kinaz FGFR stosowanego w terapii nowotworów - STRATEGMED2/266776/17/NCBR/2015</w:t>
      </w:r>
      <w:r w:rsidRPr="00D57964">
        <w:rPr>
          <w:rFonts w:ascii="Calibri" w:hAnsi="Calibri" w:cs="Calibri"/>
          <w:bCs/>
          <w:i/>
          <w:sz w:val="22"/>
          <w:szCs w:val="22"/>
        </w:rPr>
        <w:t>”;</w:t>
      </w:r>
    </w:p>
    <w:p w14:paraId="0FD1F117" w14:textId="77777777" w:rsidR="00976D47" w:rsidRPr="00976351" w:rsidRDefault="00976D47" w:rsidP="00976D47">
      <w:pPr>
        <w:autoSpaceDE w:val="0"/>
        <w:autoSpaceDN w:val="0"/>
        <w:adjustRightInd w:val="0"/>
        <w:ind w:left="1080"/>
        <w:jc w:val="center"/>
        <w:rPr>
          <w:rFonts w:asciiTheme="minorHAnsi" w:hAnsiTheme="minorHAnsi" w:cstheme="minorHAnsi"/>
          <w:bCs/>
          <w:i/>
          <w:sz w:val="20"/>
          <w:szCs w:val="20"/>
        </w:rPr>
      </w:pPr>
    </w:p>
    <w:p w14:paraId="041AC21F" w14:textId="77777777" w:rsidR="00C5568B" w:rsidRPr="00976351" w:rsidRDefault="00C5568B" w:rsidP="00C5568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195CCAC" w14:textId="77777777" w:rsidR="001C1693" w:rsidRPr="00976351" w:rsidRDefault="001C1693" w:rsidP="00366E13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6351">
        <w:rPr>
          <w:rFonts w:asciiTheme="minorHAnsi" w:hAnsiTheme="minorHAnsi" w:cstheme="minorHAnsi"/>
          <w:b/>
          <w:bCs/>
          <w:sz w:val="20"/>
          <w:szCs w:val="20"/>
        </w:rPr>
        <w:t>ZAMAWIAJĄCY:</w:t>
      </w:r>
    </w:p>
    <w:p w14:paraId="3AD998CF" w14:textId="77777777" w:rsidR="001C1693" w:rsidRPr="00976351" w:rsidRDefault="001C1693" w:rsidP="001C1693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b/>
          <w:bCs/>
          <w:sz w:val="20"/>
          <w:szCs w:val="20"/>
        </w:rPr>
      </w:pPr>
    </w:p>
    <w:p w14:paraId="48C80B20" w14:textId="77777777" w:rsidR="001C1693" w:rsidRPr="00976351" w:rsidRDefault="001C1693" w:rsidP="001C1693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CELON PHARMA Spółka akcyjna</w:t>
      </w:r>
    </w:p>
    <w:p w14:paraId="3D5FA0DE" w14:textId="77777777" w:rsidR="001C1693" w:rsidRPr="00976351" w:rsidRDefault="001C1693" w:rsidP="001C1693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ul. Ogrodowa 2A, Kiełpin</w:t>
      </w:r>
    </w:p>
    <w:p w14:paraId="18AB411D" w14:textId="77777777" w:rsidR="001C1693" w:rsidRPr="00976351" w:rsidRDefault="001C1693" w:rsidP="001C1693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lastRenderedPageBreak/>
        <w:t>05-092 Łomianki</w:t>
      </w:r>
    </w:p>
    <w:p w14:paraId="7CEDAE8D" w14:textId="77777777" w:rsidR="001C1693" w:rsidRPr="00976351" w:rsidRDefault="001C1693" w:rsidP="001C1693">
      <w:pPr>
        <w:autoSpaceDE w:val="0"/>
        <w:autoSpaceDN w:val="0"/>
        <w:adjustRightInd w:val="0"/>
        <w:ind w:firstLine="567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KRS 0000437778</w:t>
      </w:r>
    </w:p>
    <w:p w14:paraId="454E6031" w14:textId="77777777" w:rsidR="001C1693" w:rsidRPr="00976351" w:rsidRDefault="001C1693" w:rsidP="001C169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NIP: 118 16 42</w:t>
      </w:r>
      <w:r w:rsidR="00872C5C" w:rsidRPr="00976351">
        <w:rPr>
          <w:rFonts w:asciiTheme="minorHAnsi" w:hAnsiTheme="minorHAnsi" w:cstheme="minorHAnsi"/>
          <w:bCs/>
          <w:sz w:val="20"/>
          <w:szCs w:val="20"/>
        </w:rPr>
        <w:t> </w:t>
      </w:r>
      <w:r w:rsidRPr="00976351">
        <w:rPr>
          <w:rFonts w:asciiTheme="minorHAnsi" w:hAnsiTheme="minorHAnsi" w:cstheme="minorHAnsi"/>
          <w:bCs/>
          <w:sz w:val="20"/>
          <w:szCs w:val="20"/>
        </w:rPr>
        <w:t>061</w:t>
      </w:r>
    </w:p>
    <w:p w14:paraId="6ACD1323" w14:textId="77777777" w:rsidR="00872C5C" w:rsidRPr="00976351" w:rsidRDefault="004900AB" w:rsidP="00A30561">
      <w:pPr>
        <w:autoSpaceDE w:val="0"/>
        <w:autoSpaceDN w:val="0"/>
        <w:adjustRightInd w:val="0"/>
        <w:ind w:left="360" w:firstLine="207"/>
        <w:rPr>
          <w:rFonts w:asciiTheme="minorHAnsi" w:hAnsiTheme="minorHAnsi" w:cstheme="minorHAnsi"/>
          <w:color w:val="FF701C"/>
          <w:sz w:val="20"/>
          <w:szCs w:val="20"/>
        </w:rPr>
      </w:pPr>
      <w:hyperlink r:id="rId11" w:history="1">
        <w:r w:rsidR="00872C5C" w:rsidRPr="00976351">
          <w:rPr>
            <w:rStyle w:val="Hipercze"/>
            <w:rFonts w:asciiTheme="minorHAnsi" w:hAnsiTheme="minorHAnsi" w:cstheme="minorHAnsi"/>
            <w:sz w:val="20"/>
            <w:szCs w:val="20"/>
          </w:rPr>
          <w:t>www.celonpharma.com</w:t>
        </w:r>
      </w:hyperlink>
    </w:p>
    <w:p w14:paraId="58640FAA" w14:textId="77777777" w:rsidR="00872C5C" w:rsidRPr="00976351" w:rsidRDefault="00766FC4" w:rsidP="00A30561">
      <w:pPr>
        <w:autoSpaceDE w:val="0"/>
        <w:autoSpaceDN w:val="0"/>
        <w:adjustRightInd w:val="0"/>
        <w:ind w:left="360" w:firstLine="207"/>
        <w:rPr>
          <w:rFonts w:asciiTheme="minorHAnsi" w:hAnsiTheme="minorHAnsi" w:cstheme="minorHAnsi"/>
          <w:color w:val="FF701C"/>
          <w:sz w:val="20"/>
          <w:szCs w:val="20"/>
        </w:rPr>
      </w:pPr>
      <w:r w:rsidRPr="00976351">
        <w:rPr>
          <w:rFonts w:asciiTheme="minorHAnsi" w:hAnsiTheme="minorHAnsi" w:cstheme="minorHAnsi"/>
          <w:color w:val="FF701C"/>
          <w:sz w:val="20"/>
          <w:szCs w:val="20"/>
        </w:rPr>
        <w:t>telefon: 022 7515933</w:t>
      </w:r>
    </w:p>
    <w:p w14:paraId="11B9C09B" w14:textId="77777777" w:rsidR="00A30561" w:rsidRPr="00976351" w:rsidRDefault="00A30561" w:rsidP="00A30561">
      <w:pPr>
        <w:autoSpaceDE w:val="0"/>
        <w:autoSpaceDN w:val="0"/>
        <w:adjustRightInd w:val="0"/>
        <w:ind w:left="360" w:firstLine="207"/>
        <w:rPr>
          <w:rFonts w:asciiTheme="minorHAnsi" w:hAnsiTheme="minorHAnsi" w:cstheme="minorHAnsi"/>
          <w:color w:val="FF701C"/>
          <w:sz w:val="20"/>
          <w:szCs w:val="20"/>
        </w:rPr>
      </w:pPr>
    </w:p>
    <w:p w14:paraId="1E1EB79A" w14:textId="77777777" w:rsidR="0004119C" w:rsidRPr="00976351" w:rsidRDefault="0004119C" w:rsidP="001C1693">
      <w:pPr>
        <w:autoSpaceDE w:val="0"/>
        <w:autoSpaceDN w:val="0"/>
        <w:adjustRightInd w:val="0"/>
        <w:ind w:firstLine="567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B7658C1" w14:textId="77777777" w:rsidR="001C1693" w:rsidRPr="00976351" w:rsidRDefault="001C1693" w:rsidP="00366E13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6351">
        <w:rPr>
          <w:rFonts w:asciiTheme="minorHAnsi" w:hAnsiTheme="minorHAnsi" w:cstheme="minorHAnsi"/>
          <w:b/>
          <w:bCs/>
          <w:sz w:val="20"/>
          <w:szCs w:val="20"/>
        </w:rPr>
        <w:t>PRZEDMIOT ZAPYTANIA OFERTOWEGO</w:t>
      </w:r>
    </w:p>
    <w:p w14:paraId="2637945E" w14:textId="77777777" w:rsidR="00D274E8" w:rsidRDefault="00D274E8" w:rsidP="001C1693">
      <w:pPr>
        <w:rPr>
          <w:rFonts w:asciiTheme="minorHAnsi" w:hAnsiTheme="minorHAnsi" w:cstheme="minorHAnsi"/>
          <w:sz w:val="20"/>
          <w:szCs w:val="20"/>
        </w:rPr>
      </w:pPr>
    </w:p>
    <w:p w14:paraId="3D43B317" w14:textId="77777777" w:rsidR="00760DB1" w:rsidRPr="007A1F9A" w:rsidRDefault="00760DB1" w:rsidP="00760DB1">
      <w:r w:rsidRPr="00663A78">
        <w:rPr>
          <w:rFonts w:ascii="Calibri" w:hAnsi="Calibri" w:cs="Calibri"/>
          <w:b/>
          <w:sz w:val="22"/>
          <w:szCs w:val="22"/>
        </w:rPr>
        <w:t>Zestaw 1</w:t>
      </w:r>
      <w:r w:rsidRPr="00663A78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Zestawy</w:t>
      </w:r>
      <w:r w:rsidRPr="00663A78">
        <w:rPr>
          <w:rFonts w:ascii="Calibri" w:hAnsi="Calibri" w:cs="Calibri"/>
          <w:sz w:val="22"/>
          <w:szCs w:val="22"/>
        </w:rPr>
        <w:t xml:space="preserve"> laboratoryjne kod CPV 33696500-0</w:t>
      </w:r>
    </w:p>
    <w:p w14:paraId="693A4422" w14:textId="77777777" w:rsidR="00760DB1" w:rsidRDefault="00760DB1" w:rsidP="00760DB1">
      <w:pPr>
        <w:rPr>
          <w:rFonts w:ascii="Calibri" w:hAnsi="Calibri" w:cs="Calibri"/>
          <w:sz w:val="22"/>
          <w:szCs w:val="22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4107"/>
        <w:gridCol w:w="1245"/>
        <w:gridCol w:w="475"/>
        <w:gridCol w:w="2108"/>
        <w:gridCol w:w="1134"/>
      </w:tblGrid>
      <w:tr w:rsidR="00E42F4F" w:rsidRPr="00A207BC" w14:paraId="46006428" w14:textId="77777777" w:rsidTr="00E42F4F">
        <w:trPr>
          <w:trHeight w:val="720"/>
        </w:trPr>
        <w:tc>
          <w:tcPr>
            <w:tcW w:w="41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2038B53F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07BC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10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3A8DEFDA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07BC">
              <w:rPr>
                <w:rFonts w:ascii="Calibri" w:hAnsi="Calibri" w:cs="Calibri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24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72376059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07BC">
              <w:rPr>
                <w:rFonts w:ascii="Calibri" w:hAnsi="Calibri" w:cs="Calibri"/>
                <w:color w:val="000000"/>
                <w:sz w:val="18"/>
                <w:szCs w:val="18"/>
              </w:rPr>
              <w:t>Numer katalogowy</w:t>
            </w:r>
          </w:p>
        </w:tc>
        <w:tc>
          <w:tcPr>
            <w:tcW w:w="47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51783496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07BC"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21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0B863AE2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07BC">
              <w:rPr>
                <w:rFonts w:ascii="Calibri" w:hAnsi="Calibri" w:cs="Calibri"/>
                <w:color w:val="000000"/>
                <w:sz w:val="18"/>
                <w:szCs w:val="18"/>
              </w:rPr>
              <w:t>Preferowany producent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378DA228" w14:textId="288E1F5A" w:rsidR="00E42F4F" w:rsidRPr="00A207BC" w:rsidRDefault="00E42F4F" w:rsidP="00A207B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07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Wartość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całkowita</w:t>
            </w:r>
            <w:r w:rsidRPr="00A207B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netto</w:t>
            </w:r>
          </w:p>
        </w:tc>
      </w:tr>
      <w:tr w:rsidR="00E42F4F" w:rsidRPr="008D51F9" w14:paraId="0957AD51" w14:textId="77777777" w:rsidTr="00E42F4F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19A4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76A85" w14:textId="77777777" w:rsidR="00E42F4F" w:rsidRPr="00A207BC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Dako Omnis Mixing strip, 25 pcs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E1DCD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GC10730-PAT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E9FEC3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F6F03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766B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48E7300E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0BAEC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F8F94" w14:textId="77777777" w:rsidR="00E42F4F" w:rsidRPr="00A207BC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Dako Omnis Small Vial, 2 mL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4022C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GC20130-6-PAT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430EC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58688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06DD1C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6595CF12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B57FC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DB42A6" w14:textId="77777777" w:rsidR="00E42F4F" w:rsidRPr="00A207BC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Dako Omnis Large Vial, 30 mL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8CDEC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GC20230-6-pat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2094A1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29950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6E13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09A4E6C4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5E4FE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EBCFE" w14:textId="77777777" w:rsidR="00E42F4F" w:rsidRPr="00A207BC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Sulfuric Acid, 0.3 M, cleaning reagent (OMNIS); 10 x 22.5 mL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51226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GC20330-2-PAT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60648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BE721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E90D8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4FF63DC0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596F1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5.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C55B3" w14:textId="77777777" w:rsidR="00E42F4F" w:rsidRPr="00A207BC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Wash Buffer (20x) (Dako Omnis)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065B5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GC80711-2-PAT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6A94A4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520C9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8440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307E1A2E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ABD002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57ADB9" w14:textId="77777777" w:rsidR="00E42F4F" w:rsidRPr="00A207BC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Hematoxylin (Dako Omnis); 8 x 22.5 mL, 600 tests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0799C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GC80811-2-PAT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622A0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1C81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6C88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7DCE3466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F315F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60178" w14:textId="77777777" w:rsidR="00E42F4F" w:rsidRPr="00A207BC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Clearify (OMNIS)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35174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GC81030-2-PAT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58A888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637A1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10D9C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58E76E40" w14:textId="77777777" w:rsidTr="00E42F4F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338C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F83DB" w14:textId="77777777" w:rsidR="00E42F4F" w:rsidRPr="00A207BC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07BC">
              <w:rPr>
                <w:rFonts w:ascii="Calibri" w:hAnsi="Calibri" w:cs="Calibri"/>
                <w:b/>
                <w:bCs/>
                <w:sz w:val="22"/>
                <w:szCs w:val="22"/>
              </w:rPr>
              <w:t>EnVision™ FLEX, High pH (Dako Omnis) &gt;600 tests&lt;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26E62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GV80011-2-PAT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F168F7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8A86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2F266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77B98BEA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D84B0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81BF3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EnVision™ FLEX TRS High pH (50x) (Dako Omnis)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4DBBE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GV80411-2-PAT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EF725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C083A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48558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41729F39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99409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0D2D8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EnVision™ FLEX TRS Low pH (50x) (Dako Omnis)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57D6F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GV80511-2-PAT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3A0AC6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C4D02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321F6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7DFCCCB7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327EB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F56E3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EnVision™ FLEX+ Rabbit (LINKER) (Dako Omnis)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50740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GV80911-2-PAT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93F25A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520D7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B027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765799D6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689BB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EB183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EnVision™ FLEX+ Mouse (LINKER) (Dako Omnis)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CBB9E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GV82111-2-PAT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066BBF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065F0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38314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194B8FE0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5A0A7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lastRenderedPageBreak/>
              <w:t>13.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0EE86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EnVision™ FLEX Mini Kit, High pH (Dako Omnis) &gt;150 tests&lt;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B6BF0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GV82311-2-PAT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D8A730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29D7A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01E46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299762E1" w14:textId="77777777" w:rsidTr="00E42F4F">
        <w:trPr>
          <w:trHeight w:val="55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3887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56B4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EnVision™ FLEX DAB+ Substrate Chromogen System (Dako Omnis)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120F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GV82511-2-PAT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748BB1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FA84B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8186B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5E478EDB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924FC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CA9D1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CS 704 DAKO COVER glass 24 x 50 mm, 1000 SZT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BA1B4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CS70430-2-PAT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9723B9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245ED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17E26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06F6C87A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0533A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5D8F3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IHC microscope Slides, FLEX ; 5 x 100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A5F1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K802021-2-PAT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8AC2DA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1F6CA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59C2A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733BF286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9975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CF821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CS DAKO Mounting Medium 473 ml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7EB3F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CS70330-2-PAT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A8A108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6A53E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E26BF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08D1FE69" w14:textId="77777777" w:rsidTr="00E42F4F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3FD75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F583B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Universal Negative Control for GA-Series Mouse Primary Antibodies; 120 tests, 24 mL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8AA65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GA75066-2-PAT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0DD22A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5733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1ED03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4CE4CFF9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19B278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0ABDE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Universal Negative Control for GA-Series Rabbit Primary Antibodies;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E2A4D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GA60066-2-PAT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19D730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13928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AA2F4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441728A5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B70DB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53C87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PD-L1 IHC 22C3 pharmDx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FDF03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SK00621-201-PAT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BB3E83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DD34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7D929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67B4F253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F2D8A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2DAAD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PD-L1 IHC 28-8 pharmDx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C0CFF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SK00521-2-PAT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DB46B6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972C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851C4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4118DC91" w14:textId="77777777" w:rsidTr="00E42F4F">
        <w:trPr>
          <w:trHeight w:val="98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1411B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B7250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Primary Antibodies (FLEX Ready-to-Use) (Dako Omnis)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D482C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 xml:space="preserve">seria GA  : np. GA50361-2-PAT, dowolne przeciwcialo GA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16830B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E2CA3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35BEE" w14:textId="77777777" w:rsidR="00E42F4F" w:rsidRPr="008D51F9" w:rsidRDefault="00E42F4F" w:rsidP="00A207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3D5DC69A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27E30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FFDA3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Liquid DAB+, 110 Ml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15FB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S080983-2-PAT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4207C4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30ABEB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0154F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2E256794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8C3BB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9C934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Dako Wash buffer (10x)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8BBC9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S300685-2-PAT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D8FD70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F8F5A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B251E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5AF4C8F3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370BB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89936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Dako Target Retrieval Solution, pH 9, (10x), (3-in-1)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A061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S237584-2-PAT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179B6F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29DE9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0AA0C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35F1589B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DEF1C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26.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B0766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Target Retrieval Solution, Concentrated x 10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7A235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S169984-2-PAT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6900A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E09FBB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CA971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7DE9725E" w14:textId="77777777" w:rsidTr="00C17AB7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0FBAB" w14:textId="77777777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27.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37BEF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Liquid DAB+, 110 mL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624C3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K346811-2-PAT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CD3BBC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97CEE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A83F0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7A3C3676" w14:textId="77777777" w:rsidTr="00C17AB7">
        <w:trPr>
          <w:trHeight w:val="30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583A5" w14:textId="5ED29409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</w:t>
            </w:r>
            <w:r w:rsidR="004D251D">
              <w:rPr>
                <w:rFonts w:ascii="Calibri" w:hAnsi="Calibri" w:cs="Calibri"/>
                <w:sz w:val="22"/>
                <w:szCs w:val="22"/>
              </w:rPr>
              <w:t>8</w:t>
            </w:r>
            <w:r w:rsidRPr="00A207B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48C1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REAL Peroxidase Blocking Solution 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BD8AC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S202386-2-PAT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34200B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E0C81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F287C8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436ED855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2595B" w14:textId="161E2FF6" w:rsidR="00E42F4F" w:rsidRPr="00A207BC" w:rsidRDefault="004D251D" w:rsidP="00A207B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  <w:r w:rsidR="00E42F4F" w:rsidRPr="00A207B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AE814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EnVision™FLEX+ Rabbit (LINKER) (Link)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61005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K800921-2-PAT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7177F7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42B00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28AE5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7319BA7F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E10AB" w14:textId="107B558E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3</w:t>
            </w:r>
            <w:r w:rsidR="004D251D">
              <w:rPr>
                <w:rFonts w:ascii="Calibri" w:hAnsi="Calibri" w:cs="Calibri"/>
                <w:sz w:val="22"/>
                <w:szCs w:val="22"/>
              </w:rPr>
              <w:t>0</w:t>
            </w:r>
            <w:r w:rsidRPr="00A207B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23728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Negative control Rabbit immunoglobulin fraction of Serum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AB480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IR60066-2-PAT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3B6A78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703A83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180EB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7ABAD216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49CE3" w14:textId="6D6DCA65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3</w:t>
            </w:r>
            <w:r w:rsidR="004D251D">
              <w:rPr>
                <w:rFonts w:ascii="Calibri" w:hAnsi="Calibri" w:cs="Calibri"/>
                <w:sz w:val="22"/>
                <w:szCs w:val="22"/>
              </w:rPr>
              <w:t>1</w:t>
            </w:r>
            <w:r w:rsidRPr="00A207B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88F4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Envision System HPR labbeled polymer anti-Rabbit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9E657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K400311-2-PAT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464815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83B7A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E8420" w14:textId="77777777" w:rsidR="00E42F4F" w:rsidRPr="008D51F9" w:rsidRDefault="00E42F4F" w:rsidP="00A207BC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0190A436" w14:textId="77777777" w:rsidTr="00E42F4F">
        <w:trPr>
          <w:trHeight w:val="3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A961E" w14:textId="4BE3CF53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3</w:t>
            </w:r>
            <w:r w:rsidR="004D251D">
              <w:rPr>
                <w:rFonts w:ascii="Calibri" w:hAnsi="Calibri" w:cs="Calibri"/>
                <w:sz w:val="22"/>
                <w:szCs w:val="22"/>
              </w:rPr>
              <w:t>2</w:t>
            </w:r>
            <w:r w:rsidRPr="00A207B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DEE1D" w14:textId="77777777" w:rsidR="00E42F4F" w:rsidRPr="008D51F9" w:rsidRDefault="004900AB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hyperlink r:id="rId12" w:history="1">
              <w:r w:rsidR="00E42F4F" w:rsidRPr="008D51F9">
                <w:rPr>
                  <w:rFonts w:ascii="Calibri" w:hAnsi="Calibri" w:cs="Calibri"/>
                  <w:b/>
                  <w:bCs/>
                  <w:sz w:val="22"/>
                  <w:szCs w:val="22"/>
                </w:rPr>
                <w:t>PD-L1 Control Slides</w:t>
              </w:r>
            </w:hyperlink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A4BA0E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T1391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829E07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53E99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F3513" w14:textId="77777777" w:rsidR="00E42F4F" w:rsidRPr="008D51F9" w:rsidRDefault="00E42F4F" w:rsidP="00A207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3B9F84DA" w14:textId="77777777" w:rsidTr="00E42F4F">
        <w:trPr>
          <w:trHeight w:val="600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84CD0" w14:textId="6AF18D8E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lastRenderedPageBreak/>
              <w:t>3</w:t>
            </w:r>
            <w:r w:rsidR="004D251D">
              <w:rPr>
                <w:rFonts w:ascii="Calibri" w:hAnsi="Calibri" w:cs="Calibri"/>
                <w:sz w:val="22"/>
                <w:szCs w:val="22"/>
              </w:rPr>
              <w:t>3</w:t>
            </w:r>
            <w:r w:rsidRPr="00A207B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A78CF2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>PD-L1 IHC 22C3 pharmDx (Dako Omnis);Test PD-L1 IHC 22C3 pharmDx (Dako Omnis) GE006 60 testów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D70CE7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GE00621-2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16A1C7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94169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F2533" w14:textId="77777777" w:rsidR="00E42F4F" w:rsidRPr="008D51F9" w:rsidRDefault="00E42F4F" w:rsidP="00A207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6532B1F8" w14:textId="77777777" w:rsidTr="00E42F4F">
        <w:trPr>
          <w:trHeight w:val="615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87536" w14:textId="0B00ED1E" w:rsidR="00E42F4F" w:rsidRPr="00A207BC" w:rsidRDefault="00E42F4F" w:rsidP="00A207BC">
            <w:pPr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3</w:t>
            </w:r>
            <w:r w:rsidR="004D251D">
              <w:rPr>
                <w:rFonts w:ascii="Calibri" w:hAnsi="Calibri" w:cs="Calibri"/>
                <w:sz w:val="22"/>
                <w:szCs w:val="22"/>
              </w:rPr>
              <w:t>4</w:t>
            </w:r>
            <w:r w:rsidRPr="00A207BC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4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758689" w14:textId="77777777" w:rsidR="00E42F4F" w:rsidRPr="008D51F9" w:rsidRDefault="00E42F4F" w:rsidP="00A207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EnVision FLEX; DAB Enhancer (Dako Omnis) 18 mL; 60 preparatów 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B72197" w14:textId="77777777" w:rsidR="00E42F4F" w:rsidRPr="008D51F9" w:rsidRDefault="00E42F4F" w:rsidP="00A207B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51F9">
              <w:rPr>
                <w:rFonts w:ascii="Calibri" w:hAnsi="Calibri" w:cs="Calibri"/>
                <w:sz w:val="18"/>
                <w:szCs w:val="18"/>
              </w:rPr>
              <w:t>GC806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0864E" w14:textId="77777777" w:rsidR="00E42F4F" w:rsidRPr="00A207BC" w:rsidRDefault="00E42F4F" w:rsidP="00A207B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207BC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D401E" w14:textId="77777777" w:rsidR="00E42F4F" w:rsidRPr="008D51F9" w:rsidRDefault="00E42F4F" w:rsidP="00A207B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 xml:space="preserve">Dako /Perlan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119A50" w14:textId="77777777" w:rsidR="00E42F4F" w:rsidRPr="008D51F9" w:rsidRDefault="00E42F4F" w:rsidP="00A207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8D51F9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2F4F" w:rsidRPr="008D51F9" w14:paraId="3BB28F9B" w14:textId="77777777" w:rsidTr="001813DF">
        <w:trPr>
          <w:trHeight w:val="615"/>
        </w:trPr>
        <w:tc>
          <w:tcPr>
            <w:tcW w:w="8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71A0B3" w14:textId="1EB0D2EE" w:rsidR="00E42F4F" w:rsidRPr="00E42F4F" w:rsidRDefault="00E42F4F" w:rsidP="00E42F4F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42F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ECE71" w14:textId="77777777" w:rsidR="00E42F4F" w:rsidRPr="008D51F9" w:rsidRDefault="00E42F4F" w:rsidP="00A207B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42F4F" w:rsidRPr="00A207BC" w14:paraId="64141428" w14:textId="77777777" w:rsidTr="00E42F4F">
        <w:trPr>
          <w:trHeight w:val="315"/>
        </w:trPr>
        <w:tc>
          <w:tcPr>
            <w:tcW w:w="94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1C45842F" w14:textId="06AC868B" w:rsidR="00E42F4F" w:rsidRPr="00A207BC" w:rsidRDefault="00E42F4F" w:rsidP="008D51F9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+/- 50 % zestawu</w:t>
            </w:r>
          </w:p>
        </w:tc>
      </w:tr>
    </w:tbl>
    <w:p w14:paraId="12D46B98" w14:textId="77777777" w:rsidR="00760DB1" w:rsidRDefault="00760DB1" w:rsidP="00760DB1">
      <w:pPr>
        <w:rPr>
          <w:rFonts w:ascii="Calibri" w:hAnsi="Calibri" w:cs="Calibri"/>
          <w:b/>
          <w:sz w:val="22"/>
          <w:szCs w:val="22"/>
        </w:rPr>
      </w:pPr>
    </w:p>
    <w:p w14:paraId="7A304EFA" w14:textId="77777777" w:rsidR="00760DB1" w:rsidRDefault="00760DB1" w:rsidP="00760DB1">
      <w:pPr>
        <w:rPr>
          <w:rFonts w:ascii="Calibri" w:hAnsi="Calibri" w:cs="Calibri"/>
          <w:b/>
          <w:sz w:val="22"/>
          <w:szCs w:val="22"/>
        </w:rPr>
      </w:pPr>
    </w:p>
    <w:p w14:paraId="2A52C5D5" w14:textId="218F59A6" w:rsidR="00760DB1" w:rsidRDefault="00760DB1" w:rsidP="00760DB1">
      <w:pPr>
        <w:rPr>
          <w:rFonts w:ascii="Calibri" w:hAnsi="Calibri" w:cs="Calibri"/>
          <w:sz w:val="22"/>
          <w:szCs w:val="22"/>
        </w:rPr>
      </w:pPr>
      <w:r w:rsidRPr="00663A78">
        <w:rPr>
          <w:rFonts w:ascii="Calibri" w:hAnsi="Calibri" w:cs="Calibri"/>
          <w:b/>
          <w:sz w:val="22"/>
          <w:szCs w:val="22"/>
        </w:rPr>
        <w:t xml:space="preserve">Zestaw </w:t>
      </w:r>
      <w:r>
        <w:rPr>
          <w:rFonts w:ascii="Calibri" w:hAnsi="Calibri" w:cs="Calibri"/>
          <w:b/>
          <w:sz w:val="22"/>
          <w:szCs w:val="22"/>
        </w:rPr>
        <w:t>2</w:t>
      </w:r>
      <w:r w:rsidRPr="00663A78">
        <w:rPr>
          <w:rFonts w:ascii="Calibri" w:hAnsi="Calibri" w:cs="Calibri"/>
          <w:sz w:val="22"/>
          <w:szCs w:val="22"/>
        </w:rPr>
        <w:t xml:space="preserve"> – Odczynniki różne kod CPV 33696500,33651500</w:t>
      </w:r>
    </w:p>
    <w:p w14:paraId="136F076E" w14:textId="77777777" w:rsidR="00652824" w:rsidRPr="007A1F9A" w:rsidRDefault="00652824" w:rsidP="00760DB1"/>
    <w:p w14:paraId="447C3D57" w14:textId="77777777" w:rsidR="00760DB1" w:rsidRDefault="00760DB1" w:rsidP="00760DB1">
      <w:pPr>
        <w:rPr>
          <w:rFonts w:ascii="Calibri" w:hAnsi="Calibri" w:cs="Calibri"/>
          <w:sz w:val="22"/>
          <w:szCs w:val="22"/>
        </w:rPr>
      </w:pPr>
    </w:p>
    <w:tbl>
      <w:tblPr>
        <w:tblW w:w="920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077"/>
        <w:gridCol w:w="993"/>
        <w:gridCol w:w="567"/>
        <w:gridCol w:w="1842"/>
        <w:gridCol w:w="1276"/>
      </w:tblGrid>
      <w:tr w:rsidR="00E42F4F" w14:paraId="0A61B595" w14:textId="77777777" w:rsidTr="00E42F4F">
        <w:trPr>
          <w:trHeight w:val="300"/>
        </w:trPr>
        <w:tc>
          <w:tcPr>
            <w:tcW w:w="449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16E88C61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07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725E2227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205125DC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Numer katalogowy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64262DC7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27B728BA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Preferowany producent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3E5628A2" w14:textId="331EF0F0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207BC">
              <w:rPr>
                <w:rFonts w:ascii="Calibri" w:hAnsi="Calibri" w:cs="Calibri"/>
                <w:color w:val="000000"/>
                <w:sz w:val="18"/>
                <w:szCs w:val="18"/>
              </w:rPr>
              <w:t>Wartość całkowita netto</w:t>
            </w:r>
          </w:p>
        </w:tc>
      </w:tr>
      <w:tr w:rsidR="00E42F4F" w14:paraId="4EC178D6" w14:textId="77777777" w:rsidTr="00E42F4F">
        <w:trPr>
          <w:trHeight w:val="315"/>
        </w:trPr>
        <w:tc>
          <w:tcPr>
            <w:tcW w:w="449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17FC9BA" w14:textId="77777777" w:rsidR="00E42F4F" w:rsidRDefault="00E42F4F" w:rsidP="000509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07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7E6AD209" w14:textId="77777777" w:rsidR="00E42F4F" w:rsidRDefault="00E42F4F" w:rsidP="000509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308B1EE" w14:textId="77777777" w:rsidR="00E42F4F" w:rsidRDefault="00E42F4F" w:rsidP="000509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F9EF1AB" w14:textId="77777777" w:rsidR="00E42F4F" w:rsidRDefault="00E42F4F" w:rsidP="000509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FAA10C6" w14:textId="77777777" w:rsidR="00E42F4F" w:rsidRDefault="00E42F4F" w:rsidP="000509B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7709D1C5" w14:textId="763137E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42F4F" w14:paraId="363865C2" w14:textId="77777777" w:rsidTr="00E42F4F">
        <w:trPr>
          <w:trHeight w:val="900"/>
        </w:trPr>
        <w:tc>
          <w:tcPr>
            <w:tcW w:w="4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96C3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9BB1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odczynników do izolacji DNA tkankowego do aparatu QuickGene-Mini80 (Kurabo)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2C205" w14:textId="77777777" w:rsidR="00E42F4F" w:rsidRPr="000509BF" w:rsidRDefault="00E42F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637-23559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A292A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9E097" w14:textId="77777777" w:rsidR="00E42F4F" w:rsidRPr="000509BF" w:rsidRDefault="00E42F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C813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1F721A46" w14:textId="77777777" w:rsidTr="00E42F4F">
        <w:trPr>
          <w:trHeight w:val="30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89B0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DFFB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Proteinaza K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77F1F" w14:textId="77777777" w:rsidR="00E42F4F" w:rsidRPr="000509BF" w:rsidRDefault="00E42F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EDT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4810E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EA26" w14:textId="77777777" w:rsidR="00E42F4F" w:rsidRPr="000509BF" w:rsidRDefault="00E42F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08CB1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208B3D19" w14:textId="77777777" w:rsidTr="00E42F4F">
        <w:trPr>
          <w:trHeight w:val="90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BD34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628F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odczynników: Complete iPLEX Pro Genotyping Reagent Set, kompatybilny z systemem MassARRAY (Agena Bioscience)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ECBB" w14:textId="77777777" w:rsidR="00E42F4F" w:rsidRPr="000509BF" w:rsidRDefault="00E42F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10160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812D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5A82" w14:textId="77777777" w:rsidR="00E42F4F" w:rsidRPr="000509BF" w:rsidRDefault="00E42F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BEA4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253CD74B" w14:textId="77777777" w:rsidTr="00E42F4F">
        <w:trPr>
          <w:trHeight w:val="60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39F4F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34828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odczynników do analiz UltraSeek, umożliwiający przeprowadzenie 384 reakcji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F1AF" w14:textId="77777777" w:rsidR="00E42F4F" w:rsidRPr="000509BF" w:rsidRDefault="00E42F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27501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A788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6E7E4" w14:textId="77777777" w:rsidR="00E42F4F" w:rsidRPr="000509BF" w:rsidRDefault="00E42F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F0EF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72DBBE53" w14:textId="77777777" w:rsidTr="00E42F4F">
        <w:trPr>
          <w:trHeight w:val="300"/>
        </w:trPr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C2340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2146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Statyw magnetyczny na probówki 1,5-2ml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37CC" w14:textId="77777777" w:rsidR="00E42F4F" w:rsidRPr="000509BF" w:rsidRDefault="00E42F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VP-772F3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5DE1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799A" w14:textId="77777777" w:rsidR="00E42F4F" w:rsidRPr="000509BF" w:rsidRDefault="00E42F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A0DB0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5FF0C44F" w14:textId="77777777" w:rsidTr="00C17AB7">
        <w:trPr>
          <w:trHeight w:val="900"/>
        </w:trPr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1687D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B28ACE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odczynników: iPLEX Pro Genotyping Reagent Set &amp; 2 SpectroCHIP II G96 Arrays (2x96)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3E35E" w14:textId="77777777" w:rsidR="00E42F4F" w:rsidRPr="000509BF" w:rsidRDefault="00E42F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10303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B66186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7F306" w14:textId="77777777" w:rsidR="00E42F4F" w:rsidRPr="000509BF" w:rsidRDefault="00E42F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707BD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53FD5681" w14:textId="77777777" w:rsidTr="00C17AB7">
        <w:trPr>
          <w:trHeight w:val="600"/>
        </w:trPr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050F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D6DBAD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odczynnikow iPLEX Pro Reagent Kit, na 960 reakcji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663C6" w14:textId="77777777" w:rsidR="00E42F4F" w:rsidRPr="000509BF" w:rsidRDefault="00E42F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10212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1E7A5E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96761" w14:textId="77777777" w:rsidR="00E42F4F" w:rsidRPr="000509BF" w:rsidRDefault="00E42F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A4CB3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7F0D2730" w14:textId="77777777" w:rsidTr="00E42F4F">
        <w:trPr>
          <w:trHeight w:val="60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66C9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2FF147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Zestaw odczynnikow: iPLEX Pro Reagent Kit, na 192 reakcje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481CD7" w14:textId="77777777" w:rsidR="00E42F4F" w:rsidRPr="000509BF" w:rsidRDefault="00E42F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10292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873B19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3037F" w14:textId="77777777" w:rsidR="00E42F4F" w:rsidRPr="000509BF" w:rsidRDefault="00E42F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899B2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5AB86058" w14:textId="77777777" w:rsidTr="00E42F4F">
        <w:trPr>
          <w:trHeight w:val="60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615C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94E942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SpectroCHIP II G96 Arrays and Clean Resin Kit (2x96)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52C7E" w14:textId="77777777" w:rsidR="00E42F4F" w:rsidRPr="000509BF" w:rsidRDefault="00E42F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10610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8BB5C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898B5" w14:textId="77777777" w:rsidR="00E42F4F" w:rsidRPr="000509BF" w:rsidRDefault="00E42F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F6D13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259F70FB" w14:textId="77777777" w:rsidTr="00E42F4F">
        <w:trPr>
          <w:trHeight w:val="60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0647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DECABA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SpectroCHIP II G96 Arrays and Clean Resin Kit (10x96)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42201" w14:textId="77777777" w:rsidR="00E42F4F" w:rsidRPr="000509BF" w:rsidRDefault="00E42F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10600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695170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65FDB2" w14:textId="77777777" w:rsidR="00E42F4F" w:rsidRPr="000509BF" w:rsidRDefault="00E42F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FF6E5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424A8D5A" w14:textId="77777777" w:rsidTr="00E42F4F">
        <w:trPr>
          <w:trHeight w:val="30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E1317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F4541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28g Clean Resin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097AB" w14:textId="77777777" w:rsidR="00E42F4F" w:rsidRPr="000509BF" w:rsidRDefault="00E42F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0758C9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5CC72" w14:textId="77777777" w:rsidR="00E42F4F" w:rsidRPr="000509BF" w:rsidRDefault="00E42F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80EBF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77DF56F4" w14:textId="77777777" w:rsidTr="00E42F4F">
        <w:trPr>
          <w:trHeight w:val="600"/>
        </w:trPr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D98FA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827C26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40g Clean Resin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E182AA" w14:textId="77777777" w:rsidR="00E42F4F" w:rsidRPr="000509BF" w:rsidRDefault="00E42F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5E8AD4" w14:textId="77777777" w:rsidR="00E42F4F" w:rsidRDefault="00E42F4F" w:rsidP="0005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09D09" w14:textId="77777777" w:rsidR="00E42F4F" w:rsidRPr="000509BF" w:rsidRDefault="00E42F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B8F016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4C7EAE81" w14:textId="77777777" w:rsidTr="00E42F4F">
        <w:trPr>
          <w:trHeight w:val="855"/>
        </w:trPr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BC1C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668B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Zestaw do barwienia H+E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E3AD" w14:textId="77777777" w:rsidR="00E42F4F" w:rsidRPr="000509BF" w:rsidRDefault="00E42F4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3801698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1D05" w14:textId="1ED7CC33" w:rsidR="00E42F4F" w:rsidRDefault="00AF5A5D" w:rsidP="000509B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1300" w14:textId="77777777" w:rsidR="00E42F4F" w:rsidRPr="000509BF" w:rsidRDefault="00E42F4F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509BF">
              <w:rPr>
                <w:rFonts w:ascii="Calibri" w:hAnsi="Calibri" w:cs="Calibri"/>
                <w:color w:val="000000"/>
                <w:sz w:val="18"/>
                <w:szCs w:val="18"/>
              </w:rPr>
              <w:t>KAWA.SKA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057A1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03942DCE" w14:textId="77777777" w:rsidTr="00E42F4F">
        <w:trPr>
          <w:trHeight w:val="569"/>
        </w:trPr>
        <w:tc>
          <w:tcPr>
            <w:tcW w:w="792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B9697" w14:textId="4080C83A" w:rsidR="00E42F4F" w:rsidRPr="000509BF" w:rsidRDefault="00E42F4F" w:rsidP="00E42F4F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42F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D1039" w14:textId="77777777" w:rsidR="00E42F4F" w:rsidRDefault="00E42F4F" w:rsidP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F4F" w14:paraId="1C948FEE" w14:textId="77777777" w:rsidTr="00E42F4F">
        <w:trPr>
          <w:trHeight w:val="549"/>
        </w:trPr>
        <w:tc>
          <w:tcPr>
            <w:tcW w:w="920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7F3E6" w14:textId="16B865D9" w:rsidR="00E42F4F" w:rsidRDefault="00E42F4F" w:rsidP="00E42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+/- 50 % zestawu</w:t>
            </w:r>
          </w:p>
        </w:tc>
      </w:tr>
    </w:tbl>
    <w:p w14:paraId="6B82DC01" w14:textId="39AA3560" w:rsidR="00760DB1" w:rsidRDefault="00760DB1" w:rsidP="00760DB1">
      <w:pPr>
        <w:rPr>
          <w:rFonts w:ascii="Calibri" w:hAnsi="Calibri" w:cs="Calibri"/>
          <w:sz w:val="22"/>
          <w:szCs w:val="22"/>
          <w:lang w:val="en-GB"/>
        </w:rPr>
      </w:pPr>
    </w:p>
    <w:p w14:paraId="51CE7F36" w14:textId="79F32490" w:rsidR="009874D4" w:rsidRDefault="009874D4" w:rsidP="00760DB1">
      <w:pPr>
        <w:rPr>
          <w:rFonts w:ascii="Calibri" w:hAnsi="Calibri" w:cs="Calibri"/>
          <w:sz w:val="22"/>
          <w:szCs w:val="22"/>
          <w:lang w:val="en-GB"/>
        </w:rPr>
      </w:pPr>
    </w:p>
    <w:p w14:paraId="1EF73616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70B9687B" w14:textId="053ED0DC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55DF2DFC" w14:textId="58A70072" w:rsidR="00317B4B" w:rsidRDefault="00317B4B" w:rsidP="00760DB1">
      <w:pPr>
        <w:rPr>
          <w:rFonts w:ascii="Calibri" w:hAnsi="Calibri" w:cs="Calibri"/>
          <w:b/>
          <w:sz w:val="22"/>
          <w:szCs w:val="22"/>
        </w:rPr>
      </w:pPr>
    </w:p>
    <w:p w14:paraId="19C8FFAA" w14:textId="4F04E5F6" w:rsidR="00317B4B" w:rsidRDefault="00317B4B" w:rsidP="00760DB1">
      <w:pPr>
        <w:rPr>
          <w:rFonts w:ascii="Calibri" w:hAnsi="Calibri" w:cs="Calibri"/>
          <w:b/>
          <w:sz w:val="22"/>
          <w:szCs w:val="22"/>
        </w:rPr>
      </w:pPr>
    </w:p>
    <w:p w14:paraId="09F6F9F8" w14:textId="62E04C46" w:rsidR="00317B4B" w:rsidRDefault="00317B4B" w:rsidP="00760DB1">
      <w:pPr>
        <w:rPr>
          <w:rFonts w:ascii="Calibri" w:hAnsi="Calibri" w:cs="Calibri"/>
          <w:b/>
          <w:sz w:val="22"/>
          <w:szCs w:val="22"/>
        </w:rPr>
      </w:pPr>
    </w:p>
    <w:p w14:paraId="51DB0793" w14:textId="5ABE6CB1" w:rsidR="00317B4B" w:rsidRDefault="00317B4B" w:rsidP="00760DB1">
      <w:pPr>
        <w:rPr>
          <w:rFonts w:ascii="Calibri" w:hAnsi="Calibri" w:cs="Calibri"/>
          <w:b/>
          <w:sz w:val="22"/>
          <w:szCs w:val="22"/>
        </w:rPr>
      </w:pPr>
    </w:p>
    <w:p w14:paraId="565C976B" w14:textId="77777777" w:rsidR="00317B4B" w:rsidRDefault="00317B4B" w:rsidP="00760DB1">
      <w:pPr>
        <w:rPr>
          <w:rFonts w:ascii="Calibri" w:hAnsi="Calibri" w:cs="Calibri"/>
          <w:b/>
          <w:sz w:val="22"/>
          <w:szCs w:val="22"/>
        </w:rPr>
      </w:pPr>
    </w:p>
    <w:p w14:paraId="1B0EF6CD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420ACBDF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1D6D1666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2D71F8B9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5446B5AD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23FFBA06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4EBBA618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14C00D13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06D8214F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27910F20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63D8DA22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3FCE4810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4BEF4875" w14:textId="77777777" w:rsidR="00E42F4F" w:rsidRDefault="00E42F4F" w:rsidP="00760DB1">
      <w:pPr>
        <w:rPr>
          <w:rFonts w:ascii="Calibri" w:hAnsi="Calibri" w:cs="Calibri"/>
          <w:b/>
          <w:sz w:val="22"/>
          <w:szCs w:val="22"/>
        </w:rPr>
      </w:pPr>
    </w:p>
    <w:p w14:paraId="4B20988D" w14:textId="67AF5225" w:rsidR="00760DB1" w:rsidRDefault="00760DB1" w:rsidP="00760DB1">
      <w:pPr>
        <w:rPr>
          <w:rFonts w:ascii="Calibri" w:hAnsi="Calibri" w:cs="Calibri"/>
          <w:sz w:val="22"/>
          <w:szCs w:val="22"/>
        </w:rPr>
      </w:pPr>
      <w:r w:rsidRPr="00625D7A">
        <w:rPr>
          <w:rFonts w:ascii="Calibri" w:hAnsi="Calibri" w:cs="Calibri"/>
          <w:b/>
          <w:sz w:val="22"/>
          <w:szCs w:val="22"/>
        </w:rPr>
        <w:t xml:space="preserve">Zestaw </w:t>
      </w:r>
      <w:r>
        <w:rPr>
          <w:rFonts w:ascii="Calibri" w:hAnsi="Calibri" w:cs="Calibri"/>
          <w:b/>
          <w:sz w:val="22"/>
          <w:szCs w:val="22"/>
        </w:rPr>
        <w:t>3</w:t>
      </w:r>
      <w:r w:rsidRPr="00625D7A">
        <w:rPr>
          <w:rFonts w:ascii="Calibri" w:hAnsi="Calibri" w:cs="Calibri"/>
          <w:sz w:val="22"/>
          <w:szCs w:val="22"/>
        </w:rPr>
        <w:t xml:space="preserve"> – </w:t>
      </w:r>
      <w:r w:rsidRPr="00663A78">
        <w:rPr>
          <w:rFonts w:ascii="Calibri" w:hAnsi="Calibri" w:cs="Calibri"/>
          <w:color w:val="000000"/>
          <w:sz w:val="22"/>
          <w:szCs w:val="22"/>
        </w:rPr>
        <w:t xml:space="preserve">Plastiki inne </w:t>
      </w:r>
      <w:r w:rsidRPr="00663A78">
        <w:rPr>
          <w:rFonts w:ascii="Calibri" w:hAnsi="Calibri" w:cs="Calibri"/>
          <w:sz w:val="22"/>
          <w:szCs w:val="22"/>
        </w:rPr>
        <w:t>Kod CPV 38437000,38000000</w:t>
      </w:r>
    </w:p>
    <w:p w14:paraId="3C894738" w14:textId="77777777" w:rsidR="00760DB1" w:rsidRDefault="00760DB1" w:rsidP="00760DB1">
      <w:pPr>
        <w:rPr>
          <w:rFonts w:ascii="Calibri" w:hAnsi="Calibri" w:cs="Calibri"/>
          <w:sz w:val="22"/>
          <w:szCs w:val="22"/>
        </w:rPr>
      </w:pPr>
    </w:p>
    <w:tbl>
      <w:tblPr>
        <w:tblW w:w="100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4673"/>
        <w:gridCol w:w="993"/>
        <w:gridCol w:w="654"/>
        <w:gridCol w:w="2181"/>
        <w:gridCol w:w="1134"/>
      </w:tblGrid>
      <w:tr w:rsidR="009874D4" w14:paraId="6F1803F3" w14:textId="77777777" w:rsidTr="00E42F4F">
        <w:trPr>
          <w:trHeight w:val="720"/>
        </w:trPr>
        <w:tc>
          <w:tcPr>
            <w:tcW w:w="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3E497E91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6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24894D54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42686263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Numer katalogowy</w:t>
            </w:r>
          </w:p>
        </w:tc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399345C2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21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61E7FC7D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Preferowany producent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5267B1AC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Wartość całkowita</w:t>
            </w:r>
          </w:p>
        </w:tc>
      </w:tr>
      <w:tr w:rsidR="009874D4" w14:paraId="4BE606BF" w14:textId="77777777" w:rsidTr="00E42F4F">
        <w:trPr>
          <w:trHeight w:val="315"/>
        </w:trPr>
        <w:tc>
          <w:tcPr>
            <w:tcW w:w="4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5C73C6" w14:textId="77777777" w:rsidR="009874D4" w:rsidRDefault="009874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6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D21507" w14:textId="77777777" w:rsidR="009874D4" w:rsidRDefault="009874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167D5376" w14:textId="77777777" w:rsidR="009874D4" w:rsidRDefault="009874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F785E5" w14:textId="77777777" w:rsidR="009874D4" w:rsidRDefault="009874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D89818" w14:textId="77777777" w:rsidR="009874D4" w:rsidRDefault="009874D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79584F45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netto</w:t>
            </w:r>
          </w:p>
        </w:tc>
      </w:tr>
      <w:tr w:rsidR="009874D4" w14:paraId="36504152" w14:textId="77777777" w:rsidTr="00E42F4F">
        <w:trPr>
          <w:trHeight w:val="252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DB0D1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951D31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ZytoLight SPEC FGFR1/CEN 8 Dual Color Probe 20, 0,2 ml (opis: Sonda do znakowania genu FGFR1 (8p11.23 - p11.22) na kolor zielony (długość fali wzbudzenia 503 nm, emisji 528 nm), sonda do znakowania centromeru chromosomu 8 (D8Z2) wyznakowana na kolor pomarańczowy (długość fali wzbudzenia 547nm, emisji 572 nm) - sonda na 20 oznaczeń)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D9D6C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ZV-Z-2072-200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CE9B0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DDA48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ZytoVision/ Eletromed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9990AD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033E0BD2" w14:textId="77777777" w:rsidTr="00E42F4F">
        <w:trPr>
          <w:trHeight w:val="142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E6C606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47A8DA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ZytoLight SPEC FGFR2/CEN 10 Dual Color Probe 20, 0,2 ml ( Sonda do znakowania genu FGFR2 (10q26.12 - q26.13) na kolor zielony (długość fali wzbudzenia 503 nm, emisji 528 nm), sonda do znakowania centromeru chromosomu 10 (D10Z1) wyznakowana na kolor pomarańczowy (długość fali wzbudzenia 547nm, emisji 572 nm) -  sonda na 20 oznaczeń)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57069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ZV-Z-2122-200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65559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4EBB4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ZytoVision/ Eletromed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9B33D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4D521836" w14:textId="77777777" w:rsidTr="00E42F4F">
        <w:trPr>
          <w:trHeight w:val="361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5836E6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3F1DEE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ZytoLight FISH-Tissue Implementation Kit 20, Zestaw odczynników do wykonania 20 testów, bez sondy.  (Zestaw odczynników umożliwiający wykonanie 20 oznaczeń składający się z Heat Preatmet Solution Citric 500 ml, Pepsin Solution 4 ml, Wash Buffer SSC 500 ml, 25 x Wash Buffer A 100ml, DAPI/ DURATECK Solution 0,8ml )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BEE22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ZV-Z-2028-20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B4A72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3C4D1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ZytoVision/ Eletromed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72C0F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6A1A3A7B" w14:textId="77777777" w:rsidTr="00E42F4F">
        <w:trPr>
          <w:trHeight w:val="1815"/>
        </w:trPr>
        <w:tc>
          <w:tcPr>
            <w:tcW w:w="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77A482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5EF07B6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taca na szkiełka mikroskopowe, na 20 szt PCV ; ( np. 340×190 mm)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7ADF3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Nr kat: EM-300P20B (niebieska)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Nr kat: EM-300P20G (zielona)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Nr kat: EM-300P20W (biała)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94582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C3404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Elektromed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DEE42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0F3296E0" w14:textId="77777777" w:rsidTr="00E42F4F">
        <w:trPr>
          <w:trHeight w:val="91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427F17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12593E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taca na szkiełka mikroskopowe, na 40 szt PCV ; (np.680×190 mm)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668BB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DP-062050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C932C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6AC2A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Eletromed ,VWR, Mar-four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70AB5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312251D5" w14:textId="77777777" w:rsidTr="00E42F4F">
        <w:trPr>
          <w:trHeight w:val="91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D2D00A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C83E01C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Foldery do przechowywania preparatów; Taca na 20 szkiełek mikroskopowych;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48CC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EM-300KO20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A7D8C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F299F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Eletromed ,VWR, Mar-four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3F4AB8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5F584ABA" w14:textId="77777777" w:rsidTr="00E42F4F">
        <w:trPr>
          <w:trHeight w:val="121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A1BD1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9E6AE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teczka kartonowa na preparaty IHC  - zamykana , wykonana z kartonu na 20 preparatów , 1 szt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3A589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DP-062053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24A38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60AD4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Eletromed ,VWR, Mar-four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B3A1F0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2FE13FB9" w14:textId="77777777" w:rsidTr="00E42F4F">
        <w:trPr>
          <w:trHeight w:val="2314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7B9E7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6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9E3C82E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PUDEŁKO PLASTIKOWE NA PREPARATY;  do transportu i magazynowania preparatów, zaprojektowanie specjalnie do transportu szkiełek mikroskopowych Dostępne na 25, 50 i 100 preparartów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370D1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Nr Kat: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EM-200P025- pudełko na 25 preparatów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EM-200P050- pudełko na 50 preparatów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EM-200P100 - pudełko na 100 preparatów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BCF2D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D59A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Eletromed ,VWR, Mar-four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11045E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55E6AB09" w14:textId="77777777" w:rsidTr="00E42F4F">
        <w:trPr>
          <w:trHeight w:val="1761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56712C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240A470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Pudełko do przechowywania preparatów  doskonałe do przechowywania i transportu szkiełek o standardowych wymiarach (76 x 26 mm), z wykładziną korkową. Każde pudełko 100-miejscowe posiada odporne na korozję, niklowane zamknięcie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1357A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EM- 200P100Z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D6C87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93D66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Eletromed ,VWR, Mar-four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C65CE5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7C4F460F" w14:textId="77777777" w:rsidTr="00EA66D2">
        <w:trPr>
          <w:trHeight w:val="73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C5D34" w14:textId="25F4B6F8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D251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D03AB4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Szkiełka nakrywkowe   o wymiarach 22 x 22 mm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8E8AD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MZ-BBAD0240220#A1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31429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op.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91E2A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Eletromed ,VWR, Mar-four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F8E3FE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7C1102CC" w14:textId="77777777" w:rsidTr="00EA66D2">
        <w:trPr>
          <w:trHeight w:val="915"/>
        </w:trPr>
        <w:tc>
          <w:tcPr>
            <w:tcW w:w="4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3FB5E6" w14:textId="25FBF14A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D251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31E331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Szkiełka nakrywkowe  Menzel Glaser  o wymiarach 24 x 24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58FD8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MZ-BBAD0240240#A1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BF80F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op.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81FD5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Eletromed ,VWR, Mar-four ;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368174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40E20E6F" w14:textId="77777777" w:rsidTr="00E42F4F">
        <w:trPr>
          <w:trHeight w:val="915"/>
        </w:trPr>
        <w:tc>
          <w:tcPr>
            <w:tcW w:w="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54D23" w14:textId="1F74FF35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D251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8D0976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Szkiełka nakrywkowe  Menzel Glaser  o wymiarach 24 x 50 mm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0D43A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MZ-BBAD02040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A7F2D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5op.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DAD79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Eletromed ,VWR, Mar-four ;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94392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10D5903B" w14:textId="77777777" w:rsidTr="00E42F4F">
        <w:trPr>
          <w:trHeight w:val="121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07C5C" w14:textId="55FA4449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D251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BFAC91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Szkiełka silanizowane MENZEL-GLASER SUPERFROST  PLUS  (Superfrost™ Plus Adhesion Slides ) , 72 szt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BF3AA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MZ- J1800AMNZ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FBB6B" w14:textId="635744A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 opak</w:t>
            </w:r>
            <w:r w:rsidR="00AF5A5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5B89C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Eletromed ,VWR, Mar-four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F0166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6AA57F88" w14:textId="77777777" w:rsidTr="00E42F4F">
        <w:trPr>
          <w:trHeight w:val="121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0AE9BE" w14:textId="7EA4A79D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D251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B614B5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Szkiełka podstawowe mikroskopowe ze szlifowanymi krawędziami i matowym polem do opisu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5592A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EM-900143E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A925F" w14:textId="25F1AF68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(50szt/opak</w:t>
            </w:r>
            <w:r w:rsidR="00AF5A5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E38D9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Eletromed ,VWR, Mar-four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25A7DD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11E16379" w14:textId="77777777" w:rsidTr="00E42F4F">
        <w:trPr>
          <w:trHeight w:val="121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A71B9" w14:textId="79FA2B49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4D251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389C6F0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Szkiełka podstawowe MENZEL GLASER szlifowane brzegi z malowanym polem do opisu o  wym. 76x26mm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19AEA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MZ-ABAA000080##32E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0BF8C" w14:textId="43E30278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opak</w:t>
            </w:r>
            <w:r w:rsidR="00AF5A5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15511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Eletromed ,VWR, Mar-four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CA746E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3E0B26E0" w14:textId="77777777" w:rsidTr="00E42F4F">
        <w:trPr>
          <w:trHeight w:val="73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1E5B0" w14:textId="22BEEEDD" w:rsidR="009874D4" w:rsidRDefault="004D2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  <w:r w:rsidR="009874D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54469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szkiełka nakrywkowe okrągłe,  Ø 20mm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E682D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MZ-CBAD00200RA1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F861A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861C0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Eletromed ,VWR, Mar-four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8C8D08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243204C9" w14:textId="77777777" w:rsidTr="00E42F4F">
        <w:trPr>
          <w:trHeight w:val="73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DF3757" w14:textId="10A530BC" w:rsidR="009874D4" w:rsidRDefault="004D2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  <w:r w:rsidR="009874D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AE7E3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szkiełka nakrywkowe okrągłe,  Ø 10mm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EBCCA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MZ-CBAD00100RA1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D7C9B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1D72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Eletromed ,VWR, Mar-four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EEF4CD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534A63A9" w14:textId="77777777" w:rsidTr="00E42F4F">
        <w:trPr>
          <w:trHeight w:val="73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EE6239" w14:textId="7063E7DE" w:rsidR="009874D4" w:rsidRDefault="004D2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 w:rsidR="009874D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AEEF6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szkiełka nakrywkowe okrągłe,  Ø 13mm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E2D6E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MZ-CBAD00130RA1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1BB89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46A28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Eletromed ,VWR, Mar-four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FA1026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1352AB91" w14:textId="77777777" w:rsidTr="00E42F4F">
        <w:trPr>
          <w:trHeight w:val="73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E2CC6" w14:textId="569CC47F" w:rsidR="009874D4" w:rsidRDefault="004D251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19</w:t>
            </w:r>
            <w:r w:rsidR="009874D4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894BA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Bluing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E7385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6769002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287E4" w14:textId="76E29FB0" w:rsidR="009874D4" w:rsidRDefault="009874D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opak</w:t>
            </w:r>
            <w:r w:rsidR="00AF5A5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3EFC0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Eletromed ,VWR, Mar-four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5EE3B7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165246E9" w14:textId="77777777" w:rsidTr="00E42F4F">
        <w:trPr>
          <w:trHeight w:val="73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C831C" w14:textId="2DC2A94B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4D251D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B42B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Balsam do zaklejania szkiełek  XYL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2BE26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HAR-8312-4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57A32" w14:textId="6F152AEE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 opak</w:t>
            </w:r>
            <w:r w:rsidR="00AF5A5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D8117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Eletromed ,VWR, Mar-four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A2EC5B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45947944" w14:textId="77777777" w:rsidTr="00E42F4F">
        <w:trPr>
          <w:trHeight w:val="73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7290A" w14:textId="3D77FBF9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4D251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E6104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Naklejki na zabarwione H+E szkiełka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C9E03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BR-108241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9E79" w14:textId="1A1CE061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250 szt</w:t>
            </w:r>
            <w:r w:rsidR="00AF5A5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A6970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Eletromed ,VWR, Mar-four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122E5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47804032" w14:textId="77777777" w:rsidTr="00E42F4F">
        <w:trPr>
          <w:trHeight w:val="73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FD09E1" w14:textId="09C5F928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4D251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0F752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OŁÓWEK DO OPISYWANIA SZKIEŁEK, 12 szt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CE4EC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CD-N1000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70D4D" w14:textId="60D89CB6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opak</w:t>
            </w:r>
            <w:r w:rsidR="00AF5A5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5F519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Eletromed ,VWR, Mar-four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8F8223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3FDC9343" w14:textId="77777777" w:rsidTr="00317B4B">
        <w:trPr>
          <w:trHeight w:val="915"/>
        </w:trPr>
        <w:tc>
          <w:tcPr>
            <w:tcW w:w="4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BA2F2" w14:textId="558052C4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4D251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6DD28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Szuflada tekturowa do archiwizacji bloczków, pojemność 220 bloczków, wymiar 240x325x60 mm, 1 szt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F06B3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EM-150200SB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0B93A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10 szt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EA264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Eletromed ,VWR, Mar-four ;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46E4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1F77ECE5" w14:textId="77777777" w:rsidTr="00317B4B">
        <w:trPr>
          <w:trHeight w:val="915"/>
        </w:trPr>
        <w:tc>
          <w:tcPr>
            <w:tcW w:w="4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0A43B1" w14:textId="4B3C621F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4D251D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38252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noże do mikrotomu - Disposable Microtome Knife PATHO CUTTER - R /50 blades/, KAI-08-636-0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2CED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KAI-08-636-0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4F38" w14:textId="77777777" w:rsidR="009874D4" w:rsidRDefault="009874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71BD1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Eletromed ,VWR, Mar-four ;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9F990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9874D4" w14:paraId="70D539AB" w14:textId="77777777" w:rsidTr="00E42F4F">
        <w:trPr>
          <w:trHeight w:val="735"/>
        </w:trPr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7D007" w14:textId="514D467C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4D251D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4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47748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noże do mikrotomu - MX 35 Premier -  1 op=50szt,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0DDB8" w14:textId="77777777" w:rsidR="009874D4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HAR-3051835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6D083" w14:textId="77777777" w:rsidR="009874D4" w:rsidRDefault="009874D4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9DDF3" w14:textId="77777777" w:rsidR="009874D4" w:rsidRPr="001033C3" w:rsidRDefault="009874D4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1033C3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Eletromed ,VWR, Mar-four ;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A89B" w14:textId="77777777" w:rsidR="009874D4" w:rsidRDefault="009874D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42F4F" w14:paraId="0D4CEAAC" w14:textId="77777777" w:rsidTr="00E42F4F">
        <w:trPr>
          <w:trHeight w:val="533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93B5C" w14:textId="1A635535" w:rsidR="00E42F4F" w:rsidRPr="00E42F4F" w:rsidRDefault="00E42F4F" w:rsidP="00E42F4F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42F4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70F8F" w14:textId="77777777" w:rsidR="00E42F4F" w:rsidRDefault="00E42F4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42F4F" w14:paraId="03D59EED" w14:textId="77777777" w:rsidTr="00E42F4F">
        <w:trPr>
          <w:trHeight w:val="488"/>
        </w:trPr>
        <w:tc>
          <w:tcPr>
            <w:tcW w:w="1005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7DD67" w14:textId="3A6121F2" w:rsidR="00E42F4F" w:rsidRDefault="00E42F4F" w:rsidP="00E42F4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+/- 50 % zestawu</w:t>
            </w:r>
          </w:p>
        </w:tc>
      </w:tr>
    </w:tbl>
    <w:p w14:paraId="3E503569" w14:textId="0E041153" w:rsidR="00760DB1" w:rsidRDefault="00760DB1" w:rsidP="00760DB1">
      <w:pPr>
        <w:rPr>
          <w:rFonts w:ascii="Calibri" w:hAnsi="Calibri" w:cs="Calibri"/>
          <w:b/>
          <w:sz w:val="22"/>
          <w:szCs w:val="22"/>
        </w:rPr>
      </w:pPr>
    </w:p>
    <w:p w14:paraId="4D196635" w14:textId="77777777" w:rsidR="00652824" w:rsidRDefault="00652824" w:rsidP="00760DB1">
      <w:pPr>
        <w:rPr>
          <w:rFonts w:ascii="Calibri" w:hAnsi="Calibri" w:cs="Calibri"/>
          <w:b/>
          <w:sz w:val="22"/>
          <w:szCs w:val="22"/>
        </w:rPr>
      </w:pPr>
    </w:p>
    <w:p w14:paraId="261DDE8E" w14:textId="77777777" w:rsidR="00760DB1" w:rsidRPr="007A1F9A" w:rsidRDefault="00760DB1" w:rsidP="00760DB1">
      <w:r w:rsidRPr="00663A78">
        <w:rPr>
          <w:rFonts w:ascii="Calibri" w:hAnsi="Calibri" w:cs="Calibri"/>
          <w:b/>
          <w:sz w:val="22"/>
          <w:szCs w:val="22"/>
        </w:rPr>
        <w:t xml:space="preserve">Zestaw </w:t>
      </w:r>
      <w:r>
        <w:rPr>
          <w:rFonts w:ascii="Calibri" w:hAnsi="Calibri" w:cs="Calibri"/>
          <w:b/>
          <w:sz w:val="22"/>
          <w:szCs w:val="22"/>
        </w:rPr>
        <w:t>4</w:t>
      </w:r>
      <w:r w:rsidRPr="00663A78">
        <w:rPr>
          <w:rFonts w:ascii="Calibri" w:hAnsi="Calibri" w:cs="Calibri"/>
          <w:sz w:val="22"/>
          <w:szCs w:val="22"/>
        </w:rPr>
        <w:t xml:space="preserve"> – Odczynniki różne kod CPV 33696500,33651500</w:t>
      </w:r>
    </w:p>
    <w:p w14:paraId="62EFA628" w14:textId="77777777" w:rsidR="00760DB1" w:rsidRDefault="00760DB1" w:rsidP="00760DB1">
      <w:pPr>
        <w:rPr>
          <w:rFonts w:ascii="Calibri" w:hAnsi="Calibri" w:cs="Calibri"/>
          <w:sz w:val="22"/>
          <w:szCs w:val="22"/>
        </w:rPr>
      </w:pPr>
    </w:p>
    <w:p w14:paraId="0EF89BA4" w14:textId="2E570321" w:rsidR="00760DB1" w:rsidRDefault="00760DB1" w:rsidP="00760DB1">
      <w:pPr>
        <w:rPr>
          <w:rFonts w:ascii="Calibri" w:hAnsi="Calibri" w:cs="Calibri"/>
          <w:b/>
          <w:sz w:val="22"/>
          <w:szCs w:val="22"/>
        </w:rPr>
      </w:pPr>
    </w:p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4508"/>
        <w:gridCol w:w="1283"/>
        <w:gridCol w:w="1232"/>
        <w:gridCol w:w="1454"/>
        <w:gridCol w:w="1275"/>
      </w:tblGrid>
      <w:tr w:rsidR="00E42F4F" w14:paraId="1EBAE26F" w14:textId="4F027863" w:rsidTr="00EA66D2">
        <w:trPr>
          <w:trHeight w:val="30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E36C0A"/>
            <w:vAlign w:val="center"/>
            <w:hideMark/>
          </w:tcPr>
          <w:p w14:paraId="489E006B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50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6C0A"/>
            <w:vAlign w:val="center"/>
            <w:hideMark/>
          </w:tcPr>
          <w:p w14:paraId="7082E1F5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Opis</w:t>
            </w:r>
          </w:p>
        </w:tc>
        <w:tc>
          <w:tcPr>
            <w:tcW w:w="1283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6C0A"/>
            <w:vAlign w:val="center"/>
            <w:hideMark/>
          </w:tcPr>
          <w:p w14:paraId="68237315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Numer katalogowy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6C0A"/>
            <w:vAlign w:val="center"/>
            <w:hideMark/>
          </w:tcPr>
          <w:p w14:paraId="3302C8DE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Ilość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E36C0A"/>
            <w:vAlign w:val="center"/>
            <w:hideMark/>
          </w:tcPr>
          <w:p w14:paraId="0CE0B721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Preferowany producent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000000" w:fill="E36C0A"/>
            <w:vAlign w:val="center"/>
            <w:hideMark/>
          </w:tcPr>
          <w:p w14:paraId="23DE3599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całkowita</w:t>
            </w:r>
          </w:p>
        </w:tc>
      </w:tr>
      <w:tr w:rsidR="00E42F4F" w14:paraId="14F0BA76" w14:textId="774312E5" w:rsidTr="00E42F4F">
        <w:trPr>
          <w:trHeight w:val="300"/>
        </w:trPr>
        <w:tc>
          <w:tcPr>
            <w:tcW w:w="444" w:type="dxa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28D8A7A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08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B062F1C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8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749EEEA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2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5F31C8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105ABBC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36C0A"/>
            <w:vAlign w:val="center"/>
            <w:hideMark/>
          </w:tcPr>
          <w:p w14:paraId="019A3BB2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netto</w:t>
            </w:r>
          </w:p>
        </w:tc>
      </w:tr>
      <w:tr w:rsidR="00E42F4F" w14:paraId="414589FA" w14:textId="18C0F25F" w:rsidTr="00E42F4F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0D71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6A5D1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Rubber cement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2B9A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8357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9CFC" w14:textId="77777777" w:rsidR="00E42F4F" w:rsidRDefault="00E42F4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5D78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23530582" w14:textId="638F313A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1D4E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F8E0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Ksylen - mieszanina izomerów cz. d. a 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B846A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3A495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DCC50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POCH /Chempur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C6EC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3EA58474" w14:textId="191E9488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7016D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8B16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Alkohol etylowy bezwodny 99,8% czda basic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B8B0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C0EC8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FD623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 xml:space="preserve">POCH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6E17F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5B891681" w14:textId="17F841B3" w:rsidTr="00E42F4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71C45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83DE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SODU WODOROTLENEK 0,1 MOL/Lin aqueous solution ; 5L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BEC8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31770.374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BE0D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9F76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VWR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482E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1915A8EA" w14:textId="6EEEC18B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2E34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447A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alkohol etylowy  96%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DD003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1FF2C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0D08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 xml:space="preserve">POCH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BC1C5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0B8B766B" w14:textId="54F0FEFC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E6B5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9575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Formalina buforowana 10% (pH 7,0-7,4)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6BF8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500ml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C0FE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9714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KOLCHEM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CD0E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3F14830A" w14:textId="1DA1491D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A2BE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0B85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Formalina   38%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C582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5EC6E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C40DC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„Maga-Herba”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E601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1FAE8E56" w14:textId="4984A41C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E5D6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F5FD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Ksylen do analiz RID/ADR, III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F467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F93F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 xml:space="preserve">12szt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7B9F6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„Maga-Herba”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5BE34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0D8B3218" w14:textId="7AA4003B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2AA0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E422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Fosforan:  Na2HPO4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EC68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1598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500g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92A74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„Maga-Herba”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93DC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70ECE43E" w14:textId="1012B64C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D8E06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E44B7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Fosforan: NaH2PO4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ECD5D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3B0F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500g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72DD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„Maga-Herba”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358B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5E90870F" w14:textId="418B302C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1B0E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BDBA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Hematoksylina (Hematoksylina wg Mayera)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27A04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124687402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9F3A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619E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CHEMPUR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B34D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6ED7A86C" w14:textId="5B765BF0" w:rsidTr="00E42F4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2E7A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EAF7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Eozyna alkoholowa 1% (Eozyna roztwór 1% w alkoholu etylowym)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3EE1B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243768300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25C9E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1F4B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CHEMPUR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70DD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6B8E1189" w14:textId="51A715CF" w:rsidTr="00F319BE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24C7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D5B6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Alkohol skażony acetonem – 3% skażenie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384C8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A214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10 szt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C6A9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ALPINUS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22BB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7DF38BD8" w14:textId="1ED170EB" w:rsidTr="00F319BE">
        <w:trPr>
          <w:trHeight w:val="3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980D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14.</w:t>
            </w:r>
          </w:p>
        </w:tc>
        <w:tc>
          <w:tcPr>
            <w:tcW w:w="4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CF81F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Vecta Mount Mounting Medium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AF75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H-5000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C816" w14:textId="33AC4340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 op</w:t>
            </w:r>
            <w:r w:rsidR="00AF5A5D">
              <w:rPr>
                <w:rFonts w:ascii="Calibri" w:hAnsi="Calibri" w:cs="Calibri"/>
                <w:sz w:val="18"/>
                <w:szCs w:val="18"/>
              </w:rPr>
              <w:t>ak.</w:t>
            </w:r>
            <w:r w:rsidRPr="00F319BE">
              <w:rPr>
                <w:rFonts w:ascii="Calibri" w:hAnsi="Calibri" w:cs="Calibri"/>
                <w:sz w:val="18"/>
                <w:szCs w:val="18"/>
              </w:rPr>
              <w:t xml:space="preserve"> (60ml)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2D0C2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VECTOR ( BIOKOM)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F5101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6490E560" w14:textId="7E467C66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8E0AC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FDC0F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Ostrza do skalpeli nr 22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006C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F8F8" w14:textId="02A3D851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250szt</w:t>
            </w:r>
            <w:r w:rsidR="00AF5A5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EB61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AESCULAP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FC54C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1509B634" w14:textId="5C249F21" w:rsidTr="00C17AB7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7BE1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1EB6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Parafina - HISTOSEC pastylki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BF9E4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1116099025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E8E7F" w14:textId="62AE5664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 szt</w:t>
            </w:r>
            <w:r w:rsidR="00AF5A5D">
              <w:rPr>
                <w:rFonts w:ascii="Calibri" w:hAnsi="Calibri" w:cs="Calibri"/>
                <w:sz w:val="18"/>
                <w:szCs w:val="18"/>
              </w:rPr>
              <w:t>.</w:t>
            </w:r>
            <w:r w:rsidRPr="00F319B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D82EA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MERCK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309D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77AD610B" w14:textId="1BE87EA6" w:rsidTr="00C17AB7">
        <w:trPr>
          <w:trHeight w:val="9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FA117" w14:textId="21129982" w:rsidR="00E42F4F" w:rsidRDefault="00C17AB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17.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3ABAB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Bibuła Whatmana nr 1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C7C9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7637" w14:textId="57240825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 opak</w:t>
            </w:r>
            <w:r w:rsidR="00AF5A5D">
              <w:rPr>
                <w:rFonts w:ascii="Calibri" w:hAnsi="Calibri" w:cs="Calibri"/>
                <w:sz w:val="18"/>
                <w:szCs w:val="18"/>
              </w:rPr>
              <w:t>.</w:t>
            </w:r>
            <w:r w:rsidRPr="00F319B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C9C3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LABO - PLUS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1702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7DB2C4D1" w14:textId="207E2DEE" w:rsidTr="00C17AB7">
        <w:trPr>
          <w:trHeight w:val="9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0E179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18.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D02C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Gaziki 10x10cm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D136F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F4F14" w14:textId="377826D0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3 opak</w:t>
            </w:r>
            <w:r w:rsidR="00AF5A5D">
              <w:rPr>
                <w:rFonts w:ascii="Calibri" w:hAnsi="Calibri" w:cs="Calibri"/>
                <w:sz w:val="18"/>
                <w:szCs w:val="18"/>
              </w:rPr>
              <w:t>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B697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PASOTRADING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904D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5E62B5EB" w14:textId="6695E9F6" w:rsidTr="00E42F4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86E0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3070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RNA Later ; stabilize and protect RNA with immediate RNA inactivation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3C90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R0901-500ML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2E29" w14:textId="1775CB2A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 opak</w:t>
            </w:r>
            <w:r w:rsidR="00AF5A5D">
              <w:rPr>
                <w:rFonts w:ascii="Calibri" w:hAnsi="Calibri" w:cs="Calibri"/>
                <w:sz w:val="18"/>
                <w:szCs w:val="18"/>
              </w:rPr>
              <w:t>.</w:t>
            </w:r>
            <w:r w:rsidRPr="00F319B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D088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SIGMA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D1FC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67CD88D9" w14:textId="7048C96B" w:rsidTr="00E42F4F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9DE80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9E15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Probówki neoScrewMicrotubes, sterylne z podziałką, z zakręrką z haczykiem łaczącym z białym polem do opisu, pojemność 2 ml, stożkowe. Probówki zapakowane sterylnie w 10 workach po 50 sztuk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4D57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7-7410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E7E9" w14:textId="7FBD5E4E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 op</w:t>
            </w:r>
            <w:r w:rsidR="00AF5A5D">
              <w:rPr>
                <w:rFonts w:ascii="Calibri" w:hAnsi="Calibri" w:cs="Calibri"/>
                <w:sz w:val="18"/>
                <w:szCs w:val="18"/>
              </w:rPr>
              <w:t>ak.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9F4D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 xml:space="preserve"> Bionovo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A15A8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1E5BBDF1" w14:textId="1F8B4B84" w:rsidTr="00E42F4F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D39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21.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BF3A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Płytki 96-dołkowe do PCR, z kołnierzem na całej wysokosci, przezroczyste (AXYGEN)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B0704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PCR-96-FS-C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8CA25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FAEEE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 xml:space="preserve">POLGEN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6B0DC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50A2CC53" w14:textId="590572D4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8E1C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8D8E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Adhesive PCR Plate Seals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6211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AB0558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0C14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364E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 xml:space="preserve">Thermo Fisher Scientific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41C69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019A1278" w14:textId="144FD3D3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6060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23.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EFCA5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Woda do biologii molekularnej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2182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W4502-1L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2A5A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AC63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SIGMA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4F2C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29D56D13" w14:textId="5FED3494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4403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24.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4E654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DNA AWAY (Molecular BioProducts)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158B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B-0540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62D0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C649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 xml:space="preserve">Bionovo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AE0F8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77B0FD18" w14:textId="66A349D1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49CA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CD10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RNase AWAY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89E5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B-0544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010B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BC2C2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 xml:space="preserve">Bionovo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7C6B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555AA0A2" w14:textId="22D0BF74" w:rsidTr="00E42F4F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7508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8A2BA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OmniPur® Water, Sterile, Nuclease Free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85DA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9801-100ML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AC3A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F11A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SIGMA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6FF3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42F4F" w14:paraId="68C79E19" w14:textId="64BC41A8" w:rsidTr="00F319BE">
        <w:trPr>
          <w:trHeight w:val="79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13B26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27.</w:t>
            </w:r>
          </w:p>
        </w:tc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6E18B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Probówki typu Eppendorf z płaską nakrywką, poj. 1,5 ml, sterylne, wolne od DNA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68F0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>EQ-72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1980D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 xml:space="preserve"> np. 10 opakowań; (5000szt)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14E6" w14:textId="77777777" w:rsidR="00E42F4F" w:rsidRPr="00F319BE" w:rsidRDefault="00E42F4F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319BE">
              <w:rPr>
                <w:rFonts w:ascii="Calibri" w:hAnsi="Calibri" w:cs="Calibri"/>
                <w:sz w:val="18"/>
                <w:szCs w:val="18"/>
              </w:rPr>
              <w:t xml:space="preserve">Equimed, Polgen, VWR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7DCB" w14:textId="77777777" w:rsidR="00E42F4F" w:rsidRDefault="00E42F4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319BE" w14:paraId="2BFF3E81" w14:textId="77777777" w:rsidTr="001813DF">
        <w:trPr>
          <w:trHeight w:val="799"/>
        </w:trPr>
        <w:tc>
          <w:tcPr>
            <w:tcW w:w="8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3041" w14:textId="40AAC9F5" w:rsidR="00F319BE" w:rsidRPr="00F319BE" w:rsidRDefault="00F319BE" w:rsidP="00F319BE">
            <w:pPr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E42F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F1A43" w14:textId="77777777" w:rsidR="00F319BE" w:rsidRDefault="00F319B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19BE" w14:paraId="411D5686" w14:textId="77777777" w:rsidTr="001813DF">
        <w:trPr>
          <w:trHeight w:val="799"/>
        </w:trPr>
        <w:tc>
          <w:tcPr>
            <w:tcW w:w="10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563E" w14:textId="4C702A58" w:rsidR="00F319BE" w:rsidRDefault="00F319BE" w:rsidP="00F319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+/- 50 % zestawu</w:t>
            </w:r>
          </w:p>
        </w:tc>
      </w:tr>
    </w:tbl>
    <w:p w14:paraId="5B1FD1D1" w14:textId="77777777" w:rsidR="009874D4" w:rsidRDefault="009874D4" w:rsidP="00760DB1">
      <w:pPr>
        <w:rPr>
          <w:rFonts w:ascii="Calibri" w:hAnsi="Calibri" w:cs="Calibri"/>
          <w:b/>
          <w:sz w:val="22"/>
          <w:szCs w:val="22"/>
        </w:rPr>
      </w:pPr>
    </w:p>
    <w:p w14:paraId="72779C1F" w14:textId="0F3DF22D" w:rsidR="00760DB1" w:rsidRDefault="00760DB1" w:rsidP="00760D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56805754" w14:textId="3929CAE6" w:rsidR="00F319BE" w:rsidRDefault="00F319BE" w:rsidP="00760D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1359AA08" w14:textId="71DCAB87" w:rsidR="00317B4B" w:rsidRDefault="00317B4B" w:rsidP="00760D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39AD43D8" w14:textId="47107B3A" w:rsidR="00317B4B" w:rsidRDefault="00317B4B" w:rsidP="00760D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5E543E07" w14:textId="60DC8A34" w:rsidR="00317B4B" w:rsidRDefault="00317B4B" w:rsidP="00760D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07AEC9CE" w14:textId="5780A04D" w:rsidR="00317B4B" w:rsidRDefault="00317B4B" w:rsidP="00760D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7C929A36" w14:textId="1F330D91" w:rsidR="00317B4B" w:rsidRDefault="00317B4B" w:rsidP="00760D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049C4893" w14:textId="77777777" w:rsidR="00317B4B" w:rsidRDefault="00317B4B" w:rsidP="00760D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4D539B1A" w14:textId="1B72128F" w:rsidR="00F319BE" w:rsidRDefault="00F319BE" w:rsidP="00760D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02A4949E" w14:textId="30029C1C" w:rsidR="00F319BE" w:rsidRDefault="00F319BE" w:rsidP="00F319BE">
      <w:pPr>
        <w:rPr>
          <w:rFonts w:ascii="Calibri" w:hAnsi="Calibri" w:cs="Calibri"/>
          <w:sz w:val="22"/>
          <w:szCs w:val="22"/>
        </w:rPr>
      </w:pPr>
      <w:r w:rsidRPr="00663A78">
        <w:rPr>
          <w:rFonts w:ascii="Calibri" w:hAnsi="Calibri" w:cs="Calibri"/>
          <w:b/>
          <w:sz w:val="22"/>
          <w:szCs w:val="22"/>
        </w:rPr>
        <w:t xml:space="preserve">Zestaw </w:t>
      </w:r>
      <w:r>
        <w:rPr>
          <w:rFonts w:ascii="Calibri" w:hAnsi="Calibri" w:cs="Calibri"/>
          <w:b/>
          <w:sz w:val="22"/>
          <w:szCs w:val="22"/>
        </w:rPr>
        <w:t>5</w:t>
      </w:r>
      <w:r w:rsidRPr="00663A78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Zestawy</w:t>
      </w:r>
      <w:r w:rsidRPr="00663A7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odczynników</w:t>
      </w:r>
      <w:r w:rsidRPr="00663A78">
        <w:rPr>
          <w:rFonts w:ascii="Calibri" w:hAnsi="Calibri" w:cs="Calibri"/>
          <w:sz w:val="22"/>
          <w:szCs w:val="22"/>
        </w:rPr>
        <w:t xml:space="preserve"> kod CPV </w:t>
      </w:r>
      <w:r w:rsidR="00EA66D2" w:rsidRPr="00663A78">
        <w:rPr>
          <w:rFonts w:ascii="Calibri" w:hAnsi="Calibri" w:cs="Calibri"/>
          <w:sz w:val="22"/>
          <w:szCs w:val="22"/>
        </w:rPr>
        <w:t>33696500,33651500</w:t>
      </w:r>
    </w:p>
    <w:p w14:paraId="5FEA827C" w14:textId="429CBC5E" w:rsidR="00F319BE" w:rsidRDefault="00F319BE" w:rsidP="00F319BE">
      <w:pPr>
        <w:rPr>
          <w:rFonts w:ascii="Calibri" w:hAnsi="Calibri" w:cs="Calibri"/>
          <w:sz w:val="22"/>
          <w:szCs w:val="22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518"/>
        <w:gridCol w:w="1276"/>
        <w:gridCol w:w="851"/>
        <w:gridCol w:w="1275"/>
        <w:gridCol w:w="1276"/>
      </w:tblGrid>
      <w:tr w:rsidR="001813DF" w14:paraId="2CDEC8C0" w14:textId="77777777" w:rsidTr="001813DF">
        <w:trPr>
          <w:trHeight w:val="7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13893FE9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13657AAE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37201F0E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Numer katalogowy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66543E9D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1C7C185F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Preferowany </w:t>
            </w:r>
          </w:p>
          <w:p w14:paraId="48F307C4" w14:textId="2A51BAE8" w:rsidR="001813DF" w:rsidRDefault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producent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E36C0A"/>
            <w:vAlign w:val="center"/>
            <w:hideMark/>
          </w:tcPr>
          <w:p w14:paraId="13EB7E22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Wartość całkowita</w:t>
            </w:r>
          </w:p>
          <w:p w14:paraId="2E7DD846" w14:textId="4C52ACA7" w:rsidR="001813DF" w:rsidRDefault="001813DF" w:rsidP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netto</w:t>
            </w:r>
          </w:p>
        </w:tc>
      </w:tr>
      <w:tr w:rsidR="001813DF" w14:paraId="7A5A2E07" w14:textId="77777777" w:rsidTr="001813DF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4C44B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B642F" w14:textId="418607CE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ddPCR™ Mutation Assay: FGFR3 p.A391E c.1172C&gt;A,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reactions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Unique Assay ID: dHsaIS2504736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5157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10042964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05085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DD6F5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4A47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7941002B" w14:textId="77777777" w:rsidTr="001813DF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B122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C6972" w14:textId="156039CA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ddPCR™ Mutation Assay: FGFR3 p.R248C c.742C&gt;T,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reactions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Unique Assay ID: dHsaCP2506906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439C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10031246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C81A1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BBAD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D2E8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4172E02C" w14:textId="77777777" w:rsidTr="001813DF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756B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57732" w14:textId="374C5F4A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ddPCR™ Mutation Assay: FGFR3 p.S249C c.746C&gt;G,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reactions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Unique Assay ID: dHsaCP2506760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6D2A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10031246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C057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D2E0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AC38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42E6400E" w14:textId="77777777" w:rsidTr="001813DF">
        <w:trPr>
          <w:trHeight w:val="13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CD2D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22558" w14:textId="2CA30841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ddPCR™ Mutation Assay: FGFR3 p.K650Q c.1948A&gt;C,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reactions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Unique Assay ID: dHsaIS2503334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6D51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10042964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1C027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583C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B4E3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33527669" w14:textId="77777777" w:rsidTr="001813DF">
        <w:trPr>
          <w:trHeight w:val="14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3FE4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3C965" w14:textId="0B20ACE6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ddPCR™ Mutation Assay: FGFR3 p.Y373C c.1118A&gt;G,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reactions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Unique Assay ID: dHsaCP2000103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110A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10031246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49575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87D7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10E1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03757A8B" w14:textId="77777777" w:rsidTr="001813DF">
        <w:trPr>
          <w:trHeight w:val="13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587B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706BAE" w14:textId="7847E6E2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ddPCR™ Mutation Assay: FGFR3 p.K650M c.1949A&gt;T,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reactions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Unique Assay ID: dHsaIS2501098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DBF0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10042964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544FA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40CE7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CAD7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64D28FCB" w14:textId="77777777" w:rsidTr="00317B4B">
        <w:trPr>
          <w:trHeight w:val="12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AD148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B8621" w14:textId="0C667FEA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ddPCR™ Mutation Assay: FGFR3 p.G370C c.1108G&gt;T,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reactions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Unique Assay ID: dHsaIS2501668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8B10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10042964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4ADF2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DB2D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4B61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58EBAB2D" w14:textId="77777777" w:rsidTr="00317B4B">
        <w:trPr>
          <w:trHeight w:val="13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34A7D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DA542" w14:textId="3E0D37DB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ddPCR™ Mutation Assay: FGFR3 WT for p.A391E c.1172C&gt;A,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reactions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Unique Assay ID: dHsaIS2504737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99497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10042967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646DE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563E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46B6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62879DAB" w14:textId="77777777" w:rsidTr="001813DF">
        <w:trPr>
          <w:trHeight w:val="1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CF50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81477" w14:textId="42364993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ddPCR™ Mutation Assay: FGFR3 WT for p.R248C c.742C&gt;T,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reactions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Unique Assay ID: dHsaCP2506907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025C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10031249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530D4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F11B4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F452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3CE3F7C0" w14:textId="77777777" w:rsidTr="001813DF">
        <w:trPr>
          <w:trHeight w:val="140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8596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98483" w14:textId="2D3E9817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ddPCR™ Mutation Assay: FGFR3 WT for p.S249C c.746C&gt;G,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reactions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Unique Assay ID: dHsaCP2506761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D7832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10031249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8F181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5A572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0078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70094F4A" w14:textId="77777777" w:rsidTr="001813DF">
        <w:trPr>
          <w:trHeight w:val="126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59C5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85F4" w14:textId="7F5A8732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ddPCR™ Mutation Assay: FGFR3 WT for p.K650Q c.1948A&gt;C,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reactions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Unique Assay ID: dHsaIS2503335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39BA4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10042967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68652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BC3EA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7D6D4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252D6033" w14:textId="77777777" w:rsidTr="001813DF">
        <w:trPr>
          <w:trHeight w:val="112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C6A4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845B0" w14:textId="07BDBB62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ddPCR™ Mutation Assay: FGFR3 WT for p.Y373C c.1118A&gt;G,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reactions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Unique Assay ID: dHsaCP2000104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4F0C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10031249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35E98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0C1E4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050B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39A2E9FC" w14:textId="77777777" w:rsidTr="001813DF">
        <w:trPr>
          <w:trHeight w:val="12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4471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E7A91" w14:textId="31E3AD9E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ddPCR™ Mutation Assay: FGFR3 WT for p.K650M c.1949A&gt;T,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reactions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Unique Assay ID: dHsaIS2501099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EC83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10042967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E1D48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15C4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EC66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5BA519CF" w14:textId="77777777" w:rsidTr="001813DF">
        <w:trPr>
          <w:trHeight w:val="13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35B9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4D77E" w14:textId="3870BAE0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ddPCR™ Mutation Assay: FGFR3 WT for p.G370C c.1108G&gt;T, Human</w:t>
            </w:r>
            <w:r w:rsidR="00EA66D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200 x 20 µl reactions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Unique Assay ID: dHsaIS2501669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BDC16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10042967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6ED44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92929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F379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10E96F69" w14:textId="77777777" w:rsidTr="001813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0485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658D9" w14:textId="77777777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 Smx for Probes (no dUTP)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8AAC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1863024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BC7B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85EA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2393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13B5A967" w14:textId="77777777" w:rsidTr="001813DF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BAAD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D6D25" w14:textId="77777777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 Smx for Probes (no dUTP)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E64F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1863023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00B36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FE65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3220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6A44C63B" w14:textId="77777777" w:rsidTr="001813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9B9A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E2BDA" w14:textId="77777777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DG8 Cartridges, QX100/QX200,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519EB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1864008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703067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DA5B4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AAC67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370E0457" w14:textId="77777777" w:rsidTr="001813D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A4F7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8846" w14:textId="77777777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DG8 Gaskets, QX100/QX200, 24/P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6B8AC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1863009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7971E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44D3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60DD8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7399EC6D" w14:textId="77777777" w:rsidTr="00317B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5486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C6721" w14:textId="77777777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ddPCR Plates 96-Well,Semi-Skir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3DA6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12001925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C8EA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2C160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7031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386FEDF8" w14:textId="77777777" w:rsidTr="00317B4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0FA0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45B0B" w14:textId="77777777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PIERCEABLE FOIL HEAT SEAL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A0D1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1814040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75A60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F6A9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6672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4349366D" w14:textId="77777777" w:rsidTr="00317B4B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12AB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E0037" w14:textId="77777777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Droplet Gen Oil for Probes,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0C82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1863005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B987D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D544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7415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16AC5413" w14:textId="77777777" w:rsidTr="00317B4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C38B" w14:textId="77777777" w:rsidR="001813DF" w:rsidRDefault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A46D" w14:textId="77777777" w:rsidR="001813DF" w:rsidRDefault="001813D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ddPCR Droplet Reader Oil, 2 x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3F03E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1863004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6418" w14:textId="77777777" w:rsidR="001813DF" w:rsidRDefault="001813D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EA4C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BIORAD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4FEF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7E08C1EC" w14:textId="77777777" w:rsidTr="001813DF">
        <w:trPr>
          <w:trHeight w:val="300"/>
        </w:trPr>
        <w:tc>
          <w:tcPr>
            <w:tcW w:w="8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008C0" w14:textId="45337CE3" w:rsidR="001813DF" w:rsidRDefault="001813DF" w:rsidP="001813D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42F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C850C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813DF" w14:paraId="587D7BFD" w14:textId="77777777" w:rsidTr="001813DF">
        <w:trPr>
          <w:trHeight w:val="300"/>
        </w:trPr>
        <w:tc>
          <w:tcPr>
            <w:tcW w:w="9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BCCD2" w14:textId="3F36E5B4" w:rsidR="001813DF" w:rsidRDefault="001813DF" w:rsidP="001813D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51F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+/- 50 % zestawu</w:t>
            </w:r>
          </w:p>
        </w:tc>
      </w:tr>
    </w:tbl>
    <w:p w14:paraId="11F33C84" w14:textId="77777777" w:rsidR="00F319BE" w:rsidRPr="007A1F9A" w:rsidRDefault="00F319BE" w:rsidP="00F319BE"/>
    <w:p w14:paraId="023EB0D3" w14:textId="78DDB82D" w:rsidR="00F319BE" w:rsidRDefault="001813DF" w:rsidP="00EA66D2">
      <w:pPr>
        <w:rPr>
          <w:rFonts w:ascii="Calibri" w:hAnsi="Calibri" w:cs="Calibri"/>
          <w:color w:val="000000"/>
          <w:sz w:val="22"/>
          <w:szCs w:val="22"/>
          <w:lang w:eastAsia="en-GB"/>
        </w:rPr>
      </w:pPr>
      <w:r w:rsidRPr="00663A78">
        <w:rPr>
          <w:rFonts w:ascii="Calibri" w:hAnsi="Calibri" w:cs="Calibri"/>
          <w:b/>
          <w:sz w:val="22"/>
          <w:szCs w:val="22"/>
        </w:rPr>
        <w:t xml:space="preserve">Zestaw </w:t>
      </w:r>
      <w:r>
        <w:rPr>
          <w:rFonts w:ascii="Calibri" w:hAnsi="Calibri" w:cs="Calibri"/>
          <w:b/>
          <w:sz w:val="22"/>
          <w:szCs w:val="22"/>
        </w:rPr>
        <w:t>6</w:t>
      </w:r>
      <w:r w:rsidRPr="00663A78">
        <w:rPr>
          <w:rFonts w:ascii="Calibri" w:hAnsi="Calibri" w:cs="Calibri"/>
          <w:sz w:val="22"/>
          <w:szCs w:val="22"/>
        </w:rPr>
        <w:t xml:space="preserve"> – </w:t>
      </w:r>
      <w:r>
        <w:rPr>
          <w:rFonts w:ascii="Calibri" w:hAnsi="Calibri" w:cs="Calibri"/>
          <w:sz w:val="22"/>
          <w:szCs w:val="22"/>
        </w:rPr>
        <w:t>Zestawy</w:t>
      </w:r>
      <w:r w:rsidRPr="00663A7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odczynników</w:t>
      </w:r>
      <w:r w:rsidRPr="00663A78">
        <w:rPr>
          <w:rFonts w:ascii="Calibri" w:hAnsi="Calibri" w:cs="Calibri"/>
          <w:sz w:val="22"/>
          <w:szCs w:val="22"/>
        </w:rPr>
        <w:t xml:space="preserve"> kod CPV </w:t>
      </w:r>
      <w:r w:rsidR="00EA66D2" w:rsidRPr="00663A78">
        <w:rPr>
          <w:rFonts w:ascii="Calibri" w:hAnsi="Calibri" w:cs="Calibri"/>
          <w:sz w:val="22"/>
          <w:szCs w:val="22"/>
        </w:rPr>
        <w:t>33696500,33651500</w:t>
      </w:r>
    </w:p>
    <w:tbl>
      <w:tblPr>
        <w:tblW w:w="9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"/>
        <w:gridCol w:w="4294"/>
        <w:gridCol w:w="1783"/>
        <w:gridCol w:w="754"/>
        <w:gridCol w:w="1354"/>
        <w:gridCol w:w="1133"/>
      </w:tblGrid>
      <w:tr w:rsidR="001813DF" w14:paraId="28AAB78F" w14:textId="77777777" w:rsidTr="001813DF">
        <w:trPr>
          <w:trHeight w:val="795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6CC57CF2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2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6F5745C6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Opis</w:t>
            </w:r>
          </w:p>
        </w:tc>
        <w:tc>
          <w:tcPr>
            <w:tcW w:w="178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021CB27F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Numer katalogowy</w:t>
            </w:r>
          </w:p>
        </w:tc>
        <w:tc>
          <w:tcPr>
            <w:tcW w:w="7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21F86577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35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515949F8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Preferowany producent</w:t>
            </w:r>
          </w:p>
        </w:tc>
        <w:tc>
          <w:tcPr>
            <w:tcW w:w="11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E36C0A"/>
            <w:vAlign w:val="center"/>
            <w:hideMark/>
          </w:tcPr>
          <w:p w14:paraId="6977815D" w14:textId="77777777" w:rsidR="001813DF" w:rsidRDefault="001813DF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Wartość całkowita netto</w:t>
            </w:r>
          </w:p>
        </w:tc>
      </w:tr>
      <w:tr w:rsidR="001813DF" w14:paraId="0D31E128" w14:textId="77777777" w:rsidTr="001813DF">
        <w:trPr>
          <w:trHeight w:val="109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0BC92" w14:textId="77777777" w:rsidR="001813DF" w:rsidRDefault="001813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EFBCB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nCounter Master Kit  ( nCounter Cartridges, Prep Plates, and Prep Pack, racked tips and foil piercers, 12-tube strips, strip tube caps,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tube sheaths, cartridge well seals and hybridization buffer; 12 assays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4A8D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NAA-AKIT-012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ED8B6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CC7FD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Biomedica Poland Sp. z o.o.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0F0C8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813DF" w14:paraId="569FAFB2" w14:textId="77777777" w:rsidTr="001813DF">
        <w:trPr>
          <w:trHeight w:val="12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76D5C" w14:textId="77777777" w:rsidR="001813DF" w:rsidRDefault="001813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B343E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nCounter Master Kit  ( nCounter Cartridges, Prep Plates, and Prep Pack, racked tips and foil piercers, 12-tube strips, strip tube caps, tube sheaths, cartridge well seals and hybridization buffer;48 assays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15D9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NAA-AKIT-048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3122D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D3B5C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Biomedica Poland Sp. z o.o.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B31BC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813DF" w14:paraId="204A9F6F" w14:textId="77777777" w:rsidTr="001813DF">
        <w:trPr>
          <w:trHeight w:val="73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4148F" w14:textId="77777777" w:rsidR="001813DF" w:rsidRDefault="001813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58412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nCounter v2 Cancer Copy Number Assay  , 12 assays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8835F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CNV-CAN2-12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4D5BD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881D0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Biomedica Poland Sp. z o.o.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8CD59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813DF" w14:paraId="0E4ED217" w14:textId="77777777" w:rsidTr="001813DF">
        <w:trPr>
          <w:trHeight w:val="9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31F77" w14:textId="77777777" w:rsidR="001813DF" w:rsidRDefault="001813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B16A2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nCounter v2 Cancer Copy Number Assay  , 24 assays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02F1A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CNV-CAN2-24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BC1A7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B0E8E6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Biomedica Poland Sp. z o.o.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3B976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813DF" w14:paraId="6561A2EB" w14:textId="77777777" w:rsidTr="001813DF">
        <w:trPr>
          <w:trHeight w:val="900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E7754" w14:textId="77777777" w:rsidR="001813DF" w:rsidRDefault="001813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4831E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nCounter v2 Cancer Copy Number Assay  , 96 assays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6F92D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CNV-CAN2-96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232A7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DFB72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Biomedica Poland Sp. z o.o.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C428E5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813DF" w14:paraId="204AC956" w14:textId="77777777" w:rsidTr="00317B4B">
        <w:trPr>
          <w:trHeight w:val="900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40761" w14:textId="77777777" w:rsidR="001813DF" w:rsidRDefault="001813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C17AA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PanCancer IO 360 Gene Expression Panel ; 12 Reactions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49F50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XT-CSPS-HIO360-12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08FA3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3364F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Biomedica Poland Sp. z o.o.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74338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813DF" w14:paraId="3D8C7CA2" w14:textId="77777777" w:rsidTr="00317B4B">
        <w:trPr>
          <w:trHeight w:val="151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AA3CF" w14:textId="77777777" w:rsidR="001813DF" w:rsidRDefault="001813DF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B258C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nCounter Human PanCancer Pathways Panel CSO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C54AF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XT-CSO-PATH1-12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99BD6" w14:textId="77777777" w:rsidR="001813DF" w:rsidRDefault="001813D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C278D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Biomedica Poland Sp. z o.o.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2618A6" w14:textId="77777777" w:rsidR="001813DF" w:rsidRDefault="001813D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1813DF" w14:paraId="49C186AD" w14:textId="77777777" w:rsidTr="00317B4B">
        <w:trPr>
          <w:trHeight w:val="315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63502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C659F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33AB5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002990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47642A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DA537B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813DF" w14:paraId="6E70B6D6" w14:textId="77777777" w:rsidTr="00317B4B">
        <w:trPr>
          <w:trHeight w:val="315"/>
        </w:trPr>
        <w:tc>
          <w:tcPr>
            <w:tcW w:w="5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87164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02DB4C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3E7E0" w14:textId="5CDF8519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8D51F9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+/- 50 % zestawu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033A30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3E05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4425F3" w14:textId="77777777" w:rsidR="001813DF" w:rsidRDefault="001813D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247A54B4" w14:textId="77777777" w:rsidR="001813DF" w:rsidRDefault="001813DF" w:rsidP="00760D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4AC4AB92" w14:textId="77777777" w:rsidR="001813DF" w:rsidRDefault="001813DF" w:rsidP="00760DB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</w:p>
    <w:p w14:paraId="71AD3E48" w14:textId="77777777" w:rsidR="00872C5C" w:rsidRPr="00976351" w:rsidRDefault="00872C5C" w:rsidP="00366E13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976351">
        <w:rPr>
          <w:rFonts w:asciiTheme="minorHAnsi" w:hAnsiTheme="minorHAnsi" w:cstheme="minorHAnsi"/>
          <w:b/>
          <w:bCs/>
          <w:sz w:val="20"/>
          <w:szCs w:val="20"/>
        </w:rPr>
        <w:t>OGÓLNE INFROMACJE DOTYCZĄCE ZAMÓWIENIA</w:t>
      </w:r>
    </w:p>
    <w:p w14:paraId="1E3B3516" w14:textId="77777777" w:rsidR="00872C5C" w:rsidRPr="00976351" w:rsidRDefault="00872C5C" w:rsidP="00A30561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0705A3E" w14:textId="77777777" w:rsidR="00C5568B" w:rsidRPr="00976351" w:rsidRDefault="00872C5C" w:rsidP="00366E1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Rodzaj Zamawiającego</w:t>
      </w:r>
      <w:r w:rsidR="00D66099" w:rsidRPr="00976351">
        <w:rPr>
          <w:rFonts w:asciiTheme="minorHAnsi" w:hAnsiTheme="minorHAnsi" w:cstheme="minorHAnsi"/>
          <w:bCs/>
          <w:sz w:val="20"/>
          <w:szCs w:val="20"/>
        </w:rPr>
        <w:t xml:space="preserve">: </w:t>
      </w:r>
      <w:r w:rsidRPr="00976351">
        <w:rPr>
          <w:rFonts w:asciiTheme="minorHAnsi" w:hAnsiTheme="minorHAnsi" w:cstheme="minorHAnsi"/>
          <w:bCs/>
          <w:sz w:val="20"/>
          <w:szCs w:val="20"/>
        </w:rPr>
        <w:t>podmiot prywatny</w:t>
      </w:r>
    </w:p>
    <w:p w14:paraId="5142E0C7" w14:textId="77777777" w:rsidR="00916387" w:rsidRDefault="00916387" w:rsidP="00366E1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  <w:bCs/>
          <w:sz w:val="20"/>
          <w:szCs w:val="20"/>
        </w:rPr>
      </w:pPr>
      <w:r w:rsidRPr="00916387">
        <w:rPr>
          <w:rFonts w:asciiTheme="minorHAnsi" w:hAnsiTheme="minorHAnsi" w:cs="Calibri"/>
          <w:bCs/>
          <w:sz w:val="20"/>
          <w:szCs w:val="20"/>
        </w:rPr>
        <w:lastRenderedPageBreak/>
        <w:t>Czy dopuszcza się złożenie oferty częściowej na poszczególne zestawy:</w:t>
      </w:r>
      <w:r w:rsidRPr="00916387">
        <w:rPr>
          <w:rFonts w:asciiTheme="minorHAnsi" w:hAnsiTheme="minorHAnsi" w:cs="Calibri"/>
          <w:bCs/>
          <w:sz w:val="20"/>
          <w:szCs w:val="20"/>
        </w:rPr>
        <w:tab/>
        <w:t>TAK</w:t>
      </w:r>
    </w:p>
    <w:p w14:paraId="0DB60D7C" w14:textId="77777777" w:rsidR="00916387" w:rsidRPr="00916387" w:rsidRDefault="00916387" w:rsidP="00366E1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="Calibri"/>
          <w:bCs/>
          <w:sz w:val="20"/>
          <w:szCs w:val="20"/>
        </w:rPr>
      </w:pPr>
      <w:r w:rsidRPr="00916387">
        <w:rPr>
          <w:rFonts w:asciiTheme="minorHAnsi" w:hAnsiTheme="minorHAnsi" w:cs="Calibri"/>
          <w:bCs/>
          <w:sz w:val="20"/>
          <w:szCs w:val="20"/>
        </w:rPr>
        <w:t>Czy dopuszcza się oferty częściowe na elementy zestawu:</w:t>
      </w:r>
      <w:r w:rsidRPr="00916387">
        <w:rPr>
          <w:rFonts w:asciiTheme="minorHAnsi" w:hAnsiTheme="minorHAnsi" w:cs="Calibri"/>
          <w:bCs/>
          <w:sz w:val="20"/>
          <w:szCs w:val="20"/>
        </w:rPr>
        <w:tab/>
      </w:r>
      <w:r w:rsidRPr="00916387">
        <w:rPr>
          <w:rFonts w:asciiTheme="minorHAnsi" w:hAnsiTheme="minorHAnsi" w:cs="Calibri"/>
          <w:bCs/>
          <w:sz w:val="20"/>
          <w:szCs w:val="20"/>
        </w:rPr>
        <w:tab/>
      </w:r>
      <w:r>
        <w:rPr>
          <w:rFonts w:asciiTheme="minorHAnsi" w:hAnsiTheme="minorHAnsi" w:cs="Calibri"/>
          <w:bCs/>
          <w:sz w:val="20"/>
          <w:szCs w:val="20"/>
        </w:rPr>
        <w:t xml:space="preserve">                NIE</w:t>
      </w:r>
    </w:p>
    <w:p w14:paraId="1C3003B3" w14:textId="77777777" w:rsidR="00872C5C" w:rsidRPr="00976351" w:rsidRDefault="00872C5C" w:rsidP="00366E1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Czy dopuszcza się złożenie oferty wariantowej:</w:t>
      </w:r>
      <w:r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="00916387">
        <w:rPr>
          <w:rFonts w:asciiTheme="minorHAnsi" w:hAnsiTheme="minorHAnsi" w:cstheme="minorHAnsi"/>
          <w:bCs/>
          <w:sz w:val="20"/>
          <w:szCs w:val="20"/>
        </w:rPr>
        <w:t xml:space="preserve">                                </w:t>
      </w:r>
      <w:r w:rsidRPr="00976351">
        <w:rPr>
          <w:rFonts w:asciiTheme="minorHAnsi" w:hAnsiTheme="minorHAnsi" w:cstheme="minorHAnsi"/>
          <w:bCs/>
          <w:sz w:val="20"/>
          <w:szCs w:val="20"/>
        </w:rPr>
        <w:t>NIE</w:t>
      </w:r>
    </w:p>
    <w:p w14:paraId="790A9F99" w14:textId="77777777" w:rsidR="00872C5C" w:rsidRPr="00976351" w:rsidRDefault="00872C5C" w:rsidP="00366E1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Czy dopuszcza się zamówienia uzupełniające:</w:t>
      </w:r>
      <w:r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="00916387">
        <w:rPr>
          <w:rFonts w:asciiTheme="minorHAnsi" w:hAnsiTheme="minorHAnsi" w:cstheme="minorHAnsi"/>
          <w:bCs/>
          <w:sz w:val="20"/>
          <w:szCs w:val="20"/>
        </w:rPr>
        <w:t xml:space="preserve">                               </w:t>
      </w:r>
      <w:r w:rsidRPr="00976351">
        <w:rPr>
          <w:rFonts w:asciiTheme="minorHAnsi" w:hAnsiTheme="minorHAnsi" w:cstheme="minorHAnsi"/>
          <w:bCs/>
          <w:sz w:val="20"/>
          <w:szCs w:val="20"/>
        </w:rPr>
        <w:t>TAK</w:t>
      </w:r>
    </w:p>
    <w:p w14:paraId="2799ABEA" w14:textId="0D3552D8" w:rsidR="00872C5C" w:rsidRPr="00976351" w:rsidRDefault="00872C5C" w:rsidP="00366E1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Orientacyjny termi</w:t>
      </w:r>
      <w:r w:rsidR="002D18D6" w:rsidRPr="00976351">
        <w:rPr>
          <w:rFonts w:asciiTheme="minorHAnsi" w:hAnsiTheme="minorHAnsi" w:cstheme="minorHAnsi"/>
          <w:bCs/>
          <w:sz w:val="20"/>
          <w:szCs w:val="20"/>
        </w:rPr>
        <w:t>n rozpoczęcia dostaw:</w:t>
      </w:r>
      <w:r w:rsidR="002D18D6"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="002D18D6"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="002D18D6"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="00916387">
        <w:rPr>
          <w:rFonts w:asciiTheme="minorHAnsi" w:hAnsiTheme="minorHAnsi" w:cstheme="minorHAnsi"/>
          <w:bCs/>
          <w:sz w:val="20"/>
          <w:szCs w:val="20"/>
        </w:rPr>
        <w:t xml:space="preserve">           </w:t>
      </w:r>
      <w:r w:rsidR="006249C7">
        <w:rPr>
          <w:rFonts w:asciiTheme="minorHAnsi" w:hAnsiTheme="minorHAnsi" w:cstheme="minorHAnsi"/>
          <w:bCs/>
          <w:sz w:val="20"/>
          <w:szCs w:val="20"/>
        </w:rPr>
        <w:t>Wrzesień</w:t>
      </w:r>
      <w:r w:rsidR="001661A8" w:rsidRPr="0097635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976351">
        <w:rPr>
          <w:rFonts w:asciiTheme="minorHAnsi" w:hAnsiTheme="minorHAnsi" w:cstheme="minorHAnsi"/>
          <w:bCs/>
          <w:sz w:val="20"/>
          <w:szCs w:val="20"/>
        </w:rPr>
        <w:t xml:space="preserve"> 201</w:t>
      </w:r>
      <w:r w:rsidR="001033C3">
        <w:rPr>
          <w:rFonts w:asciiTheme="minorHAnsi" w:hAnsiTheme="minorHAnsi" w:cstheme="minorHAnsi"/>
          <w:bCs/>
          <w:sz w:val="20"/>
          <w:szCs w:val="20"/>
        </w:rPr>
        <w:t>9</w:t>
      </w:r>
    </w:p>
    <w:p w14:paraId="4D65093F" w14:textId="3178B62F" w:rsidR="00872C5C" w:rsidRPr="00976351" w:rsidRDefault="00872C5C" w:rsidP="00366E13">
      <w:pPr>
        <w:numPr>
          <w:ilvl w:val="0"/>
          <w:numId w:val="4"/>
        </w:num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Orientacyjny termi</w:t>
      </w:r>
      <w:r w:rsidR="001661A8" w:rsidRPr="00976351">
        <w:rPr>
          <w:rFonts w:asciiTheme="minorHAnsi" w:hAnsiTheme="minorHAnsi" w:cstheme="minorHAnsi"/>
          <w:bCs/>
          <w:sz w:val="20"/>
          <w:szCs w:val="20"/>
        </w:rPr>
        <w:t>n zakończenia dostaw:</w:t>
      </w:r>
      <w:r w:rsidR="001661A8"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="001661A8"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="001661A8" w:rsidRPr="00976351">
        <w:rPr>
          <w:rFonts w:asciiTheme="minorHAnsi" w:hAnsiTheme="minorHAnsi" w:cstheme="minorHAnsi"/>
          <w:bCs/>
          <w:sz w:val="20"/>
          <w:szCs w:val="20"/>
        </w:rPr>
        <w:tab/>
      </w:r>
      <w:r w:rsidR="00916387">
        <w:rPr>
          <w:rFonts w:asciiTheme="minorHAnsi" w:hAnsiTheme="minorHAnsi" w:cstheme="minorHAnsi"/>
          <w:bCs/>
          <w:sz w:val="20"/>
          <w:szCs w:val="20"/>
        </w:rPr>
        <w:t xml:space="preserve">           </w:t>
      </w:r>
      <w:r w:rsidR="006249C7">
        <w:rPr>
          <w:rFonts w:asciiTheme="minorHAnsi" w:hAnsiTheme="minorHAnsi" w:cstheme="minorHAnsi"/>
          <w:bCs/>
          <w:sz w:val="20"/>
          <w:szCs w:val="20"/>
        </w:rPr>
        <w:t>Wrzesień</w:t>
      </w:r>
      <w:r w:rsidR="002D18D6" w:rsidRPr="0097635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C03184">
        <w:rPr>
          <w:rFonts w:asciiTheme="minorHAnsi" w:hAnsiTheme="minorHAnsi" w:cstheme="minorHAnsi"/>
          <w:bCs/>
          <w:sz w:val="20"/>
          <w:szCs w:val="20"/>
        </w:rPr>
        <w:t xml:space="preserve"> 20</w:t>
      </w:r>
      <w:r w:rsidR="001033C3">
        <w:rPr>
          <w:rFonts w:asciiTheme="minorHAnsi" w:hAnsiTheme="minorHAnsi" w:cstheme="minorHAnsi"/>
          <w:bCs/>
          <w:sz w:val="20"/>
          <w:szCs w:val="20"/>
        </w:rPr>
        <w:t>20</w:t>
      </w:r>
    </w:p>
    <w:p w14:paraId="38209C8A" w14:textId="77777777" w:rsidR="00C5568B" w:rsidRPr="00976351" w:rsidRDefault="00C5568B" w:rsidP="00A30561">
      <w:pPr>
        <w:autoSpaceDE w:val="0"/>
        <w:autoSpaceDN w:val="0"/>
        <w:adjustRightInd w:val="0"/>
        <w:ind w:firstLine="360"/>
        <w:rPr>
          <w:rFonts w:asciiTheme="minorHAnsi" w:hAnsiTheme="minorHAnsi" w:cstheme="minorHAnsi"/>
          <w:color w:val="000000"/>
          <w:sz w:val="20"/>
          <w:szCs w:val="20"/>
        </w:rPr>
      </w:pPr>
    </w:p>
    <w:p w14:paraId="56222E20" w14:textId="77777777" w:rsidR="00C5568B" w:rsidRDefault="00C5568B" w:rsidP="00C5568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8507337" w14:textId="77777777" w:rsidR="00C1436A" w:rsidRPr="00976351" w:rsidRDefault="00C1436A" w:rsidP="00C5568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4160ECE8" w14:textId="77777777" w:rsidR="000F5BED" w:rsidRPr="00976351" w:rsidRDefault="000F5BED" w:rsidP="00366E13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b/>
          <w:color w:val="000000"/>
          <w:sz w:val="20"/>
          <w:szCs w:val="20"/>
          <w:lang w:eastAsia="en-GB"/>
        </w:rPr>
        <w:t>WARUNKI FORMALNE OFERTY:</w:t>
      </w:r>
    </w:p>
    <w:p w14:paraId="3E6D57B9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Oferta musi zawierać:</w:t>
      </w:r>
    </w:p>
    <w:p w14:paraId="03CB2D13" w14:textId="418E20F0" w:rsidR="00DE4D0D" w:rsidRPr="00976351" w:rsidRDefault="00DE4D0D" w:rsidP="00366E1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pełną nazwę Oferenta, adres siedziby, numer kontaktowy, numer NIP;</w:t>
      </w:r>
    </w:p>
    <w:p w14:paraId="248CF5B7" w14:textId="77777777" w:rsidR="00DE4D0D" w:rsidRPr="00976351" w:rsidRDefault="00DE4D0D" w:rsidP="00366E1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datę sporządzenia (w przypadku braku daty sporządzenia uznane zostanie, iż oferta została wystawiona w dniu wpływu do Zamawiającego);</w:t>
      </w:r>
    </w:p>
    <w:p w14:paraId="4EBB2FB7" w14:textId="77777777" w:rsidR="00DE4D0D" w:rsidRPr="00976351" w:rsidRDefault="00DE4D0D" w:rsidP="00366E1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datę ważności oferty nie krótszą niż 12 miesięcy licząc od dnia jej sporządzenia;</w:t>
      </w:r>
    </w:p>
    <w:p w14:paraId="7E226F32" w14:textId="77777777" w:rsidR="00DE4D0D" w:rsidRDefault="0056114E" w:rsidP="00366E1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całkowitą cenę za zestaw</w:t>
      </w:r>
      <w:r w:rsidR="00DE4D0D"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wyrażoną w walucie PLN (polski złoty) w kwocie netto (bez podatku VAT) (w przypadku cen podanych w walutach obcych zostaną one przeliczone na PLN po średnim kursie NBP obowiązującym w dniu dokonania oceny oferty);</w:t>
      </w:r>
    </w:p>
    <w:p w14:paraId="413D007B" w14:textId="40FDAEB0" w:rsidR="00DE4D0D" w:rsidRPr="00AF2EA6" w:rsidRDefault="004A186F" w:rsidP="00AF2EA6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bezpłatny transport;</w:t>
      </w:r>
    </w:p>
    <w:p w14:paraId="5C484526" w14:textId="77777777" w:rsidR="00DE4D0D" w:rsidRPr="00916387" w:rsidRDefault="00DE4D0D" w:rsidP="00366E13">
      <w:pPr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sz w:val="20"/>
          <w:szCs w:val="20"/>
          <w:lang w:eastAsia="en-US"/>
        </w:rPr>
        <w:t>numer zapytania ofertowego.</w:t>
      </w:r>
    </w:p>
    <w:p w14:paraId="5B91B42B" w14:textId="77777777" w:rsidR="00916387" w:rsidRPr="00916387" w:rsidRDefault="00916387" w:rsidP="00916387">
      <w:pPr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</w:p>
    <w:p w14:paraId="7FB9CF00" w14:textId="03AE32D1" w:rsidR="00916387" w:rsidRPr="00916387" w:rsidRDefault="00916387" w:rsidP="00916387">
      <w:pPr>
        <w:autoSpaceDE w:val="0"/>
        <w:autoSpaceDN w:val="0"/>
        <w:adjustRightInd w:val="0"/>
        <w:spacing w:after="120"/>
        <w:rPr>
          <w:rFonts w:asciiTheme="minorHAnsi" w:hAnsiTheme="minorHAnsi" w:cs="Calibri"/>
          <w:sz w:val="20"/>
          <w:szCs w:val="20"/>
          <w:lang w:eastAsia="en-GB"/>
        </w:rPr>
      </w:pPr>
      <w:r w:rsidRPr="00916387">
        <w:rPr>
          <w:rFonts w:asciiTheme="minorHAnsi" w:hAnsiTheme="minorHAnsi" w:cs="Calibri"/>
          <w:sz w:val="20"/>
          <w:szCs w:val="20"/>
          <w:lang w:eastAsia="en-GB"/>
        </w:rPr>
        <w:t>Ze względu na kontynuację i ciągłość prac badawczych oraz możliwość i konieczność weryfikacji wyników uzyskiwanych w ramach przedmiotow</w:t>
      </w:r>
      <w:r w:rsidR="00AF2EA6">
        <w:rPr>
          <w:rFonts w:asciiTheme="minorHAnsi" w:hAnsiTheme="minorHAnsi" w:cs="Calibri"/>
          <w:sz w:val="20"/>
          <w:szCs w:val="20"/>
          <w:lang w:eastAsia="en-GB"/>
        </w:rPr>
        <w:t>ego</w:t>
      </w:r>
      <w:r w:rsidRPr="00916387">
        <w:rPr>
          <w:rFonts w:asciiTheme="minorHAnsi" w:hAnsiTheme="minorHAnsi" w:cs="Calibri"/>
          <w:sz w:val="20"/>
          <w:szCs w:val="20"/>
          <w:lang w:eastAsia="en-GB"/>
        </w:rPr>
        <w:t xml:space="preserve"> projekt</w:t>
      </w:r>
      <w:r w:rsidR="00AF2EA6">
        <w:rPr>
          <w:rFonts w:asciiTheme="minorHAnsi" w:hAnsiTheme="minorHAnsi" w:cs="Calibri"/>
          <w:sz w:val="20"/>
          <w:szCs w:val="20"/>
          <w:lang w:eastAsia="en-GB"/>
        </w:rPr>
        <w:t>u</w:t>
      </w:r>
      <w:r w:rsidRPr="00916387">
        <w:rPr>
          <w:rFonts w:asciiTheme="minorHAnsi" w:hAnsiTheme="minorHAnsi" w:cs="Calibri"/>
          <w:sz w:val="20"/>
          <w:szCs w:val="20"/>
          <w:lang w:eastAsia="en-GB"/>
        </w:rPr>
        <w:t xml:space="preserve"> oraz ich specyfikę i unikalny charakter stosowane w procesie badawczym odczynniki/materiały w istotnym stopniu wpływają na wyniki prowadzonych prac B+R, dlatego też w opisie przedmiotów zamówienia w wybranych pozycjach z przyczyn technicznych o charakterze obiektywnym wyżej wymienionych podano nr katalogowe produktu/ów. </w:t>
      </w:r>
    </w:p>
    <w:p w14:paraId="16473D19" w14:textId="474DDED2" w:rsidR="002D18D6" w:rsidRPr="00976351" w:rsidRDefault="002D18D6" w:rsidP="002D18D6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lastRenderedPageBreak/>
        <w:t>Ze względu na unikalność, niepowtarzalność, ściśle określoną metodykę prowadzon</w:t>
      </w:r>
      <w:r w:rsidR="00AF2EA6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ego</w:t>
      </w: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projek</w:t>
      </w:r>
      <w:r w:rsidR="00AF2EA6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u</w:t>
      </w: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, badań naukowych i eksperymentów oraz konieczność zachowania ciągłości i powtarzalności prowadzonych przez Zamawiającego badań Dostawca oferujący produkty równoważne w stosunku do produktów opisanych w przedmiotowym zapytaniu ofertowym zobowiązany jest: </w:t>
      </w:r>
    </w:p>
    <w:p w14:paraId="45FF9291" w14:textId="77777777" w:rsidR="002D18D6" w:rsidRPr="00976351" w:rsidRDefault="002D18D6" w:rsidP="00366E13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wykonywania badań porównawczych na koszt kupującego,</w:t>
      </w:r>
    </w:p>
    <w:p w14:paraId="78A69E23" w14:textId="77777777" w:rsidR="002D18D6" w:rsidRPr="00976351" w:rsidRDefault="002D18D6" w:rsidP="00366E13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wykazać (poprzez pisemną deklarację w składanej ofercie), że zaoferowane produkty równoważne nie spowodują zwiększenia kosztów z tytułu konieczności nabycia dodatkowych produktów i innych materiałów zużywalnych, </w:t>
      </w:r>
    </w:p>
    <w:p w14:paraId="2B0DA046" w14:textId="77777777" w:rsidR="002D18D6" w:rsidRPr="00976351" w:rsidRDefault="002D18D6" w:rsidP="00366E13">
      <w:pPr>
        <w:numPr>
          <w:ilvl w:val="0"/>
          <w:numId w:val="1"/>
        </w:numPr>
        <w:autoSpaceDE w:val="0"/>
        <w:autoSpaceDN w:val="0"/>
        <w:adjustRightInd w:val="0"/>
        <w:spacing w:after="120"/>
        <w:ind w:hanging="357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</w:t>
      </w:r>
    </w:p>
    <w:p w14:paraId="2396C30A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69C50982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  <w:vertAlign w:val="superscript"/>
          <w:lang w:eastAsia="en-GB"/>
        </w:rPr>
      </w:pPr>
      <w:r w:rsidRPr="00976351">
        <w:rPr>
          <w:rFonts w:asciiTheme="minorHAnsi" w:hAnsiTheme="minorHAnsi" w:cstheme="minorHAnsi"/>
          <w:sz w:val="20"/>
          <w:szCs w:val="20"/>
          <w:lang w:eastAsia="en-US"/>
        </w:rPr>
        <w:t xml:space="preserve">Wraz ze złożeniem oferty, wymagane jest również złożenie "oświadczenia o braku powiązań personalnych lub kapitałowych z Zamawiającym", którego wzór stanowi Załącznik nr 1 do niniejszego Zapytania ofertowego. </w:t>
      </w:r>
    </w:p>
    <w:p w14:paraId="470AA6E1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</w:p>
    <w:p w14:paraId="7EB0D9BB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Oferta musi być podpisana przez osobę upoważnioną do działania w imieniu Oferenta.</w:t>
      </w:r>
    </w:p>
    <w:p w14:paraId="619DCC86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7DBC189A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76351">
        <w:rPr>
          <w:rFonts w:asciiTheme="minorHAnsi" w:hAnsiTheme="minorHAnsi" w:cstheme="minorHAnsi"/>
          <w:sz w:val="20"/>
          <w:szCs w:val="20"/>
          <w:lang w:eastAsia="en-US"/>
        </w:rPr>
        <w:t>Wszelkie koszty związane z przygotowaniem i złożeniem oferty ponosi wyłącznie Oferent.</w:t>
      </w:r>
    </w:p>
    <w:p w14:paraId="3408C9AD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p w14:paraId="502DC3E5" w14:textId="77777777" w:rsidR="00DE4D0D" w:rsidRPr="00976351" w:rsidRDefault="00DE4D0D" w:rsidP="00DE4D0D">
      <w:pPr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976351">
        <w:rPr>
          <w:rFonts w:asciiTheme="minorHAnsi" w:hAnsiTheme="minorHAnsi" w:cstheme="minorHAnsi"/>
          <w:sz w:val="20"/>
          <w:szCs w:val="20"/>
          <w:lang w:eastAsia="en-US"/>
        </w:rPr>
        <w:lastRenderedPageBreak/>
        <w:t>Numer zapytania ofertowego powinien pojawić się również w tytułach poczty elektronicznej, tradycyjnej.</w:t>
      </w:r>
    </w:p>
    <w:p w14:paraId="06C0FE10" w14:textId="77777777" w:rsidR="00DE4D0D" w:rsidRPr="00976351" w:rsidRDefault="00DE4D0D" w:rsidP="00DE4D0D">
      <w:pPr>
        <w:autoSpaceDE w:val="0"/>
        <w:spacing w:line="276" w:lineRule="auto"/>
        <w:ind w:firstLine="284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34DF656F" w14:textId="77777777" w:rsidR="00DE4D0D" w:rsidRPr="00976351" w:rsidRDefault="004A186F" w:rsidP="00386CAC">
      <w:pPr>
        <w:autoSpaceDE w:val="0"/>
        <w:spacing w:line="276" w:lineRule="auto"/>
        <w:ind w:left="284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Oferent powinien złożyć</w:t>
      </w:r>
      <w:r w:rsidR="00DE4D0D" w:rsidRPr="0097635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 ofert</w:t>
      </w:r>
      <w:r w:rsidR="007D098C">
        <w:rPr>
          <w:rFonts w:asciiTheme="minorHAnsi" w:hAnsiTheme="minorHAnsi" w:cstheme="minorHAnsi"/>
          <w:b/>
          <w:bCs/>
          <w:sz w:val="20"/>
          <w:szCs w:val="20"/>
          <w:u w:val="single"/>
        </w:rPr>
        <w:t>ę podając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7D098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numer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zestawu  i</w:t>
      </w:r>
      <w:r w:rsidR="007D098C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kolejność</w:t>
      </w:r>
      <w:r w:rsidR="00386CAC" w:rsidRPr="0097635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 pozycji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 ujętych w zestawie</w:t>
      </w:r>
      <w:r w:rsidR="009926C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zgodnie z treścią </w:t>
      </w:r>
      <w:r w:rsidR="00C03184">
        <w:rPr>
          <w:rFonts w:asciiTheme="minorHAnsi" w:hAnsiTheme="minorHAnsi" w:cstheme="minorHAnsi"/>
          <w:b/>
          <w:bCs/>
          <w:sz w:val="20"/>
          <w:szCs w:val="20"/>
          <w:u w:val="single"/>
        </w:rPr>
        <w:t>ujętą w zapytaniu ofertowym</w:t>
      </w: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DE4D0D" w:rsidRPr="00976351">
        <w:rPr>
          <w:rFonts w:asciiTheme="minorHAnsi" w:hAnsiTheme="minorHAnsi" w:cstheme="minorHAnsi"/>
          <w:b/>
          <w:bCs/>
          <w:sz w:val="20"/>
          <w:szCs w:val="20"/>
          <w:u w:val="single"/>
        </w:rPr>
        <w:t>.</w:t>
      </w:r>
    </w:p>
    <w:p w14:paraId="794320F2" w14:textId="77777777" w:rsidR="00DE4D0D" w:rsidRPr="00976351" w:rsidRDefault="00DE4D0D" w:rsidP="00DE4D0D">
      <w:pPr>
        <w:autoSpaceDE w:val="0"/>
        <w:spacing w:line="276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1F53EB03" w14:textId="77777777" w:rsidR="00DE4D0D" w:rsidRPr="00976351" w:rsidRDefault="007F1198" w:rsidP="00DE4D0D">
      <w:pPr>
        <w:autoSpaceDE w:val="0"/>
        <w:spacing w:line="276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Jeżeli O</w:t>
      </w:r>
      <w:r w:rsidR="00DE4D0D" w:rsidRPr="00976351">
        <w:rPr>
          <w:rFonts w:asciiTheme="minorHAnsi" w:hAnsiTheme="minorHAnsi" w:cstheme="minorHAnsi"/>
          <w:bCs/>
          <w:sz w:val="20"/>
          <w:szCs w:val="20"/>
        </w:rPr>
        <w:t>ferent posiada zintegrowany system informatyczny pozwalający na dokonywanie zamówień w trybie on-line umożlwiający przyspieszenie procedury zamówienia produktu informacja taka powinna znaleźć się w ofercie.</w:t>
      </w:r>
    </w:p>
    <w:p w14:paraId="716B98BF" w14:textId="77777777" w:rsidR="00DE4D0D" w:rsidRPr="00976351" w:rsidRDefault="00DE4D0D" w:rsidP="007D098C">
      <w:pPr>
        <w:autoSpaceDE w:val="0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7CFBC3D" w14:textId="77777777" w:rsidR="009B41A4" w:rsidRPr="00976351" w:rsidRDefault="009B41A4" w:rsidP="009B41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76351">
        <w:rPr>
          <w:rFonts w:asciiTheme="minorHAnsi" w:hAnsiTheme="minorHAnsi" w:cstheme="minorHAnsi"/>
          <w:b/>
          <w:color w:val="000000"/>
          <w:sz w:val="20"/>
          <w:szCs w:val="20"/>
          <w:lang w:eastAsia="en-GB"/>
        </w:rPr>
        <w:t>Zamawiający zastrzega, że w</w:t>
      </w:r>
      <w:r w:rsidRPr="00976351">
        <w:rPr>
          <w:rFonts w:asciiTheme="minorHAnsi" w:hAnsiTheme="minorHAnsi" w:cstheme="minorHAnsi"/>
          <w:b/>
          <w:sz w:val="20"/>
          <w:szCs w:val="20"/>
        </w:rPr>
        <w:t xml:space="preserve"> przypadku braku któregokolwiek z powyższych elementów oferta </w:t>
      </w:r>
      <w:r w:rsidR="007D098C">
        <w:rPr>
          <w:rFonts w:asciiTheme="minorHAnsi" w:hAnsiTheme="minorHAnsi" w:cstheme="minorHAnsi"/>
          <w:b/>
          <w:sz w:val="20"/>
          <w:szCs w:val="20"/>
        </w:rPr>
        <w:t xml:space="preserve">może </w:t>
      </w:r>
      <w:r w:rsidRPr="00976351">
        <w:rPr>
          <w:rFonts w:asciiTheme="minorHAnsi" w:hAnsiTheme="minorHAnsi" w:cstheme="minorHAnsi"/>
          <w:b/>
          <w:sz w:val="20"/>
          <w:szCs w:val="20"/>
        </w:rPr>
        <w:t>zosta</w:t>
      </w:r>
      <w:r w:rsidR="007D098C">
        <w:rPr>
          <w:rFonts w:asciiTheme="minorHAnsi" w:hAnsiTheme="minorHAnsi" w:cstheme="minorHAnsi"/>
          <w:b/>
          <w:sz w:val="20"/>
          <w:szCs w:val="20"/>
        </w:rPr>
        <w:t>ć</w:t>
      </w:r>
      <w:r w:rsidRPr="00976351">
        <w:rPr>
          <w:rFonts w:asciiTheme="minorHAnsi" w:hAnsiTheme="minorHAnsi" w:cstheme="minorHAnsi"/>
          <w:b/>
          <w:sz w:val="20"/>
          <w:szCs w:val="20"/>
        </w:rPr>
        <w:t xml:space="preserve"> odrzucona przez Zamawiającego.</w:t>
      </w:r>
    </w:p>
    <w:p w14:paraId="07755CE3" w14:textId="77777777" w:rsidR="001D2301" w:rsidRPr="00976351" w:rsidRDefault="001D2301" w:rsidP="009B41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C791315" w14:textId="3F1AA148" w:rsidR="009B41A4" w:rsidRDefault="009B41A4" w:rsidP="009B41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7BAA25DD" w14:textId="77777777" w:rsidR="001033C3" w:rsidRPr="00976351" w:rsidRDefault="001033C3" w:rsidP="009B41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BDDE353" w14:textId="77777777" w:rsidR="00D4057C" w:rsidRPr="00976351" w:rsidRDefault="00D4057C" w:rsidP="00366E13">
      <w:pPr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567"/>
        <w:jc w:val="both"/>
        <w:rPr>
          <w:rFonts w:asciiTheme="minorHAnsi" w:hAnsiTheme="minorHAnsi" w:cstheme="minorHAnsi"/>
          <w:b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b/>
          <w:color w:val="000000"/>
          <w:sz w:val="20"/>
          <w:szCs w:val="20"/>
          <w:lang w:eastAsia="en-GB"/>
        </w:rPr>
        <w:t xml:space="preserve">WARUNKI </w:t>
      </w:r>
      <w:r w:rsidR="002112B6" w:rsidRPr="00976351">
        <w:rPr>
          <w:rFonts w:asciiTheme="minorHAnsi" w:hAnsiTheme="minorHAnsi" w:cstheme="minorHAnsi"/>
          <w:b/>
          <w:color w:val="000000"/>
          <w:sz w:val="20"/>
          <w:szCs w:val="20"/>
          <w:lang w:eastAsia="en-GB"/>
        </w:rPr>
        <w:t>FORMLANE UDZIAŁU W POSTĘPOWANIU</w:t>
      </w:r>
    </w:p>
    <w:p w14:paraId="5A66A0B2" w14:textId="77777777" w:rsidR="007D098C" w:rsidRPr="007D098C" w:rsidRDefault="007D098C" w:rsidP="00366E13">
      <w:pPr>
        <w:pStyle w:val="Akapitzlist"/>
        <w:numPr>
          <w:ilvl w:val="0"/>
          <w:numId w:val="9"/>
        </w:numPr>
        <w:suppressAutoHyphens/>
        <w:autoSpaceDN w:val="0"/>
        <w:spacing w:after="40"/>
        <w:jc w:val="both"/>
        <w:textAlignment w:val="baseline"/>
        <w:rPr>
          <w:rFonts w:cs="Calibri"/>
        </w:rPr>
      </w:pPr>
      <w:r w:rsidRPr="007D098C">
        <w:rPr>
          <w:rFonts w:cs="Calibri"/>
        </w:rPr>
        <w:t>Oferent powinien posiadać niezbędne doświadczenie i wiedzę do  wykonania przedmiotu zamówienia.</w:t>
      </w:r>
    </w:p>
    <w:p w14:paraId="2E2FB9B0" w14:textId="77777777" w:rsidR="007D098C" w:rsidRDefault="007D098C" w:rsidP="00366E13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D07EA4">
        <w:rPr>
          <w:rFonts w:cs="Calibri"/>
        </w:rPr>
        <w:t>Oferent powinien posiadać niezbędną infrastru</w:t>
      </w:r>
      <w:r>
        <w:rPr>
          <w:rFonts w:cs="Calibri"/>
        </w:rPr>
        <w:t xml:space="preserve">kturę techniczną do wykonania  zamówienia, o </w:t>
      </w:r>
    </w:p>
    <w:p w14:paraId="77F3536D" w14:textId="77777777" w:rsidR="007D098C" w:rsidRPr="00D07EA4" w:rsidRDefault="007D098C" w:rsidP="007D098C">
      <w:pPr>
        <w:pStyle w:val="Akapitzlist"/>
        <w:suppressAutoHyphens/>
        <w:autoSpaceDN w:val="0"/>
        <w:spacing w:after="0" w:line="240" w:lineRule="auto"/>
        <w:ind w:left="360"/>
        <w:contextualSpacing w:val="0"/>
        <w:textAlignment w:val="baseline"/>
        <w:rPr>
          <w:rFonts w:cs="Calibri"/>
        </w:rPr>
      </w:pPr>
      <w:r>
        <w:rPr>
          <w:rFonts w:cs="Calibri"/>
        </w:rPr>
        <w:t xml:space="preserve">               którym </w:t>
      </w:r>
      <w:r w:rsidRPr="00D07EA4">
        <w:rPr>
          <w:rFonts w:cs="Calibri"/>
        </w:rPr>
        <w:t>mowa w niniejszym zapytaniu ofertowym.</w:t>
      </w:r>
    </w:p>
    <w:p w14:paraId="4CD4692B" w14:textId="77777777" w:rsidR="007D098C" w:rsidRPr="00D07EA4" w:rsidRDefault="007D098C" w:rsidP="00366E13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D07EA4">
        <w:rPr>
          <w:rFonts w:cs="Calibri"/>
        </w:rPr>
        <w:t>Sytuacja finansowa i ekonomiczna oferenta powinna umożliwiać wykonanie zamówienia.</w:t>
      </w:r>
    </w:p>
    <w:p w14:paraId="0BD3781B" w14:textId="77777777" w:rsidR="007D098C" w:rsidRPr="00D07EA4" w:rsidRDefault="007D098C" w:rsidP="00366E13">
      <w:pPr>
        <w:pStyle w:val="Akapitzlist"/>
        <w:numPr>
          <w:ilvl w:val="0"/>
          <w:numId w:val="9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cs="Calibri"/>
        </w:rPr>
      </w:pPr>
      <w:r w:rsidRPr="00D07EA4">
        <w:rPr>
          <w:rFonts w:cs="Calibri"/>
        </w:rPr>
        <w:t>Termin płatności każdej wystawionej faktury powinien wynosić co najmniej 30 dni.</w:t>
      </w:r>
    </w:p>
    <w:p w14:paraId="4AB36359" w14:textId="77777777" w:rsidR="002112B6" w:rsidRPr="007D098C" w:rsidRDefault="007D098C" w:rsidP="00366E13">
      <w:pPr>
        <w:pStyle w:val="Akapitzlist"/>
        <w:numPr>
          <w:ilvl w:val="0"/>
          <w:numId w:val="9"/>
        </w:numPr>
        <w:suppressAutoHyphens/>
        <w:autoSpaceDN w:val="0"/>
        <w:spacing w:after="40" w:line="240" w:lineRule="auto"/>
        <w:contextualSpacing w:val="0"/>
        <w:textAlignment w:val="baseline"/>
        <w:rPr>
          <w:rFonts w:eastAsia="Times New Roman" w:cs="Calibri"/>
        </w:rPr>
      </w:pPr>
      <w:r w:rsidRPr="00D07EA4">
        <w:rPr>
          <w:rFonts w:cs="Calibri"/>
        </w:rPr>
        <w:t xml:space="preserve">Formularz „Oświadczenia o braku powiązań osobowych lub kapitałowych z Zamawiającym” należy złożyć </w:t>
      </w:r>
      <w:r w:rsidRPr="007D098C">
        <w:rPr>
          <w:rFonts w:cs="Calibri"/>
        </w:rPr>
        <w:t xml:space="preserve"> razem z ofertą.</w:t>
      </w:r>
      <w:r w:rsidR="00DB569E">
        <w:rPr>
          <w:rFonts w:cs="Calibri"/>
        </w:rPr>
        <w:t xml:space="preserve"> </w:t>
      </w:r>
      <w:r w:rsidR="00D4057C" w:rsidRPr="007D098C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Z udziału w niniejszym postępowaniu są wykluczone podmioty powiązane z</w:t>
      </w:r>
      <w:r w:rsidR="002112B6" w:rsidRPr="007D098C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Zamawiającym</w:t>
      </w:r>
      <w:r w:rsidR="00D4057C" w:rsidRPr="007D098C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 osobowo  lub kapitałowo</w:t>
      </w:r>
      <w:r w:rsidR="00907872" w:rsidRPr="007D098C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.</w:t>
      </w:r>
      <w:r w:rsidR="002112B6" w:rsidRPr="007D098C">
        <w:rPr>
          <w:rFonts w:asciiTheme="minorHAnsi" w:hAnsiTheme="minorHAnsi" w:cstheme="minorHAnsi"/>
          <w:sz w:val="20"/>
          <w:szCs w:val="20"/>
          <w:vertAlign w:val="superscript"/>
        </w:rPr>
        <w:t xml:space="preserve"> 1</w:t>
      </w:r>
    </w:p>
    <w:p w14:paraId="5EF7285E" w14:textId="77777777" w:rsidR="00D4057C" w:rsidRPr="00976351" w:rsidRDefault="00D4057C" w:rsidP="002112B6">
      <w:pPr>
        <w:autoSpaceDE w:val="0"/>
        <w:autoSpaceDN w:val="0"/>
        <w:adjustRightInd w:val="0"/>
        <w:spacing w:after="120"/>
        <w:ind w:left="284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bookmarkStart w:id="3" w:name="_GoBack"/>
      <w:bookmarkEnd w:id="3"/>
    </w:p>
    <w:p w14:paraId="4AD49296" w14:textId="77777777" w:rsidR="002112B6" w:rsidRPr="00976351" w:rsidRDefault="002112B6" w:rsidP="002112B6">
      <w:pPr>
        <w:autoSpaceDE w:val="0"/>
        <w:spacing w:line="276" w:lineRule="auto"/>
        <w:ind w:left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  <w:vertAlign w:val="superscript"/>
        </w:rPr>
        <w:t xml:space="preserve">1 </w:t>
      </w:r>
      <w:r w:rsidRPr="00976351">
        <w:rPr>
          <w:rFonts w:asciiTheme="minorHAnsi" w:hAnsiTheme="minorHAnsi" w:cstheme="minorHAnsi"/>
          <w:bCs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 z przeprowadzeniem procedury wyboru wykonawcy a wykonawcą, polegające w szczególności na:  </w:t>
      </w:r>
    </w:p>
    <w:p w14:paraId="580868AC" w14:textId="77777777" w:rsidR="002112B6" w:rsidRPr="00976351" w:rsidRDefault="002112B6" w:rsidP="002112B6">
      <w:pPr>
        <w:autoSpaceDE w:val="0"/>
        <w:spacing w:line="276" w:lineRule="auto"/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 xml:space="preserve">a) uczestniczeniu w spółce jako wspólnik spółki cywilnej lub spółki osobowej,  </w:t>
      </w:r>
    </w:p>
    <w:p w14:paraId="55A462B4" w14:textId="77777777" w:rsidR="002112B6" w:rsidRPr="00976351" w:rsidRDefault="002112B6" w:rsidP="002112B6">
      <w:pPr>
        <w:autoSpaceDE w:val="0"/>
        <w:spacing w:line="276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 xml:space="preserve">b) posiadaniu co najmniej 10% udziałów lub akcji,  </w:t>
      </w:r>
    </w:p>
    <w:p w14:paraId="1E6B7387" w14:textId="77777777" w:rsidR="002112B6" w:rsidRPr="00976351" w:rsidRDefault="002112B6" w:rsidP="002112B6">
      <w:pPr>
        <w:autoSpaceDE w:val="0"/>
        <w:spacing w:line="276" w:lineRule="auto"/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 xml:space="preserve">c) pełnieniu funkcji członka organu nadzorczego lub zarządzającego, prokurenta, </w:t>
      </w:r>
    </w:p>
    <w:p w14:paraId="1B3BB73F" w14:textId="77777777" w:rsidR="002112B6" w:rsidRPr="00976351" w:rsidRDefault="002112B6" w:rsidP="002112B6">
      <w:pPr>
        <w:autoSpaceDE w:val="0"/>
        <w:spacing w:line="276" w:lineRule="auto"/>
        <w:ind w:firstLine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 xml:space="preserve">pełnomocnika, </w:t>
      </w:r>
    </w:p>
    <w:p w14:paraId="5CF19E03" w14:textId="77777777" w:rsidR="002112B6" w:rsidRPr="00976351" w:rsidRDefault="002112B6" w:rsidP="002112B6">
      <w:pPr>
        <w:autoSpaceDE w:val="0"/>
        <w:spacing w:line="276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976351">
        <w:rPr>
          <w:rFonts w:asciiTheme="minorHAnsi" w:hAnsiTheme="minorHAnsi" w:cstheme="minorHAnsi"/>
          <w:bCs/>
          <w:sz w:val="20"/>
          <w:szCs w:val="20"/>
        </w:rPr>
        <w:t>d) pozostawaniu w związku małżeńskim, w stosunku pokrewieństwa lub powinowactwa w linii prostej, pokrewieństwa drugiego stopnia lub powinowactwa drugiego stopnia  w linii bocznej lub w stosunku przysposobienia, opieki lub kurateli.</w:t>
      </w:r>
    </w:p>
    <w:p w14:paraId="3C47C6C9" w14:textId="77777777" w:rsidR="002112B6" w:rsidRPr="00976351" w:rsidRDefault="002112B6" w:rsidP="002112B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</w:p>
    <w:p w14:paraId="28A1E3DD" w14:textId="77777777" w:rsidR="002879C2" w:rsidRPr="00976351" w:rsidRDefault="002879C2" w:rsidP="002112B6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</w:p>
    <w:p w14:paraId="65AF5CC4" w14:textId="77777777" w:rsidR="00C5568B" w:rsidRPr="009926C3" w:rsidRDefault="002112B6" w:rsidP="00366E13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926C3">
        <w:rPr>
          <w:rFonts w:asciiTheme="minorHAnsi" w:hAnsiTheme="minorHAnsi" w:cstheme="minorHAnsi"/>
          <w:b/>
          <w:sz w:val="20"/>
          <w:szCs w:val="20"/>
        </w:rPr>
        <w:t>KRYTERIA OCENY OFERT</w:t>
      </w:r>
      <w:r w:rsidR="00C5568B" w:rsidRPr="009926C3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386AFFC" w14:textId="77777777" w:rsidR="00907872" w:rsidRPr="00976351" w:rsidRDefault="00907872" w:rsidP="00A3056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14:paraId="311A15CA" w14:textId="77777777" w:rsidR="00907872" w:rsidRPr="00976351" w:rsidRDefault="00907872" w:rsidP="00366E13">
      <w:pPr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976351">
        <w:rPr>
          <w:rFonts w:asciiTheme="minorHAnsi" w:hAnsiTheme="minorHAnsi" w:cstheme="minorHAnsi"/>
          <w:b/>
          <w:sz w:val="20"/>
          <w:szCs w:val="20"/>
        </w:rPr>
        <w:t>Zamawiający dokona oceny złożonych prawidłowo ofert przy uwzględnieniu następujących kryteriów:</w:t>
      </w:r>
    </w:p>
    <w:p w14:paraId="50C2A58C" w14:textId="77777777" w:rsidR="00DE4D0D" w:rsidRPr="00976351" w:rsidRDefault="00DE4D0D" w:rsidP="00C5568B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0"/>
          <w:szCs w:val="20"/>
        </w:rPr>
      </w:pPr>
    </w:p>
    <w:p w14:paraId="5655CA6B" w14:textId="77777777" w:rsidR="00EE3C68" w:rsidRDefault="00EE3C68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Cs/>
          <w:color w:val="000000"/>
          <w:sz w:val="20"/>
          <w:szCs w:val="20"/>
        </w:rPr>
        <w:sectPr w:rsidR="00EE3C68" w:rsidSect="005B1226">
          <w:headerReference w:type="default" r:id="rId13"/>
          <w:footerReference w:type="default" r:id="rId14"/>
          <w:footerReference w:type="first" r:id="rId15"/>
          <w:pgSz w:w="11906" w:h="16838"/>
          <w:pgMar w:top="1134" w:right="992" w:bottom="1418" w:left="992" w:header="709" w:footer="709" w:gutter="0"/>
          <w:cols w:space="708"/>
          <w:titlePg/>
          <w:docGrid w:linePitch="360"/>
        </w:sectPr>
      </w:pPr>
    </w:p>
    <w:p w14:paraId="34434D8D" w14:textId="77777777" w:rsidR="00C5568B" w:rsidRPr="00976351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Zestaw 1: </w:t>
      </w:r>
    </w:p>
    <w:p w14:paraId="1502FC88" w14:textId="77777777" w:rsidR="00C5568B" w:rsidRPr="00976351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</w:rPr>
        <w:t xml:space="preserve"> • </w:t>
      </w:r>
      <w:r w:rsidR="00DE4D0D"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>cena 65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% </w:t>
      </w:r>
    </w:p>
    <w:p w14:paraId="2E9EACDF" w14:textId="77777777" w:rsidR="00C5568B" w:rsidRPr="00976351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</w:rPr>
        <w:t xml:space="preserve"> • 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>termin dostawy 3</w:t>
      </w:r>
      <w:r w:rsidR="00DE4D0D"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>5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% </w:t>
      </w:r>
    </w:p>
    <w:p w14:paraId="185ABB16" w14:textId="77777777" w:rsidR="00C5568B" w:rsidRPr="00976351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</w:p>
    <w:p w14:paraId="6BC7E6D3" w14:textId="77777777" w:rsidR="00C5568B" w:rsidRPr="00976351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Zestaw 2: </w:t>
      </w:r>
    </w:p>
    <w:p w14:paraId="6EEF1074" w14:textId="77777777" w:rsidR="00C5568B" w:rsidRPr="00976351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• cena </w:t>
      </w:r>
      <w:r w:rsidR="00DE4D0D"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>65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% </w:t>
      </w:r>
    </w:p>
    <w:p w14:paraId="6457303E" w14:textId="77777777" w:rsidR="00C5568B" w:rsidRPr="00976351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</w:rPr>
        <w:t xml:space="preserve"> • 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>termin dostawy 3</w:t>
      </w:r>
      <w:r w:rsidR="00DE4D0D"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>5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% </w:t>
      </w:r>
    </w:p>
    <w:p w14:paraId="7FE2AF55" w14:textId="77777777" w:rsidR="00C5568B" w:rsidRPr="00976351" w:rsidRDefault="00C5568B" w:rsidP="00A30561">
      <w:pPr>
        <w:autoSpaceDE w:val="0"/>
        <w:autoSpaceDN w:val="0"/>
        <w:adjustRightInd w:val="0"/>
        <w:spacing w:after="34"/>
        <w:ind w:left="709"/>
        <w:rPr>
          <w:rFonts w:asciiTheme="minorHAnsi" w:hAnsiTheme="minorHAnsi" w:cstheme="minorHAnsi"/>
          <w:color w:val="000000"/>
          <w:sz w:val="20"/>
          <w:szCs w:val="20"/>
        </w:rPr>
      </w:pPr>
    </w:p>
    <w:p w14:paraId="366D56E7" w14:textId="77777777" w:rsidR="00C5568B" w:rsidRPr="00976351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lastRenderedPageBreak/>
        <w:t xml:space="preserve">Zestaw 3: </w:t>
      </w:r>
    </w:p>
    <w:p w14:paraId="1BAB9BAF" w14:textId="77777777" w:rsidR="00C5568B" w:rsidRPr="00976351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</w:rPr>
        <w:t xml:space="preserve">• 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cena </w:t>
      </w:r>
      <w:r w:rsidR="00DE4D0D"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>65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% </w:t>
      </w:r>
    </w:p>
    <w:p w14:paraId="21805228" w14:textId="77777777" w:rsidR="00C5568B" w:rsidRPr="00976351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</w:rPr>
        <w:t xml:space="preserve">• 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>termin dostawy 3</w:t>
      </w:r>
      <w:r w:rsidR="00DE4D0D"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>5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% </w:t>
      </w:r>
    </w:p>
    <w:p w14:paraId="52DC8A3E" w14:textId="77777777" w:rsidR="00C5568B" w:rsidRPr="00976351" w:rsidRDefault="00C5568B" w:rsidP="00A30561">
      <w:pPr>
        <w:ind w:left="709"/>
        <w:rPr>
          <w:rFonts w:asciiTheme="minorHAnsi" w:hAnsiTheme="minorHAnsi" w:cstheme="minorHAnsi"/>
          <w:sz w:val="20"/>
          <w:szCs w:val="20"/>
        </w:rPr>
      </w:pPr>
    </w:p>
    <w:p w14:paraId="71B051D3" w14:textId="77777777" w:rsidR="00C5568B" w:rsidRPr="00976351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Zestaw 4: </w:t>
      </w:r>
    </w:p>
    <w:p w14:paraId="143FFBAC" w14:textId="77777777" w:rsidR="00C5568B" w:rsidRPr="00976351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</w:rPr>
        <w:t xml:space="preserve">• 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cena </w:t>
      </w:r>
      <w:r w:rsidR="00DE4D0D"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>65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% </w:t>
      </w:r>
    </w:p>
    <w:p w14:paraId="75A6BE3D" w14:textId="77777777" w:rsidR="00C5568B" w:rsidRDefault="00C5568B" w:rsidP="00A30561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</w:rPr>
        <w:t xml:space="preserve">• 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>termin dostawy 3</w:t>
      </w:r>
      <w:r w:rsidR="00DE4D0D"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>5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% </w:t>
      </w:r>
    </w:p>
    <w:p w14:paraId="18DD1250" w14:textId="77777777" w:rsidR="00EE3C68" w:rsidRDefault="00EE3C68" w:rsidP="00EE3C68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74144D1E" w14:textId="592FBA34" w:rsidR="00095CEC" w:rsidRDefault="00095CEC" w:rsidP="00095CEC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</w:p>
    <w:p w14:paraId="1707329D" w14:textId="77777777" w:rsidR="00AF2EA6" w:rsidRDefault="00AF2EA6" w:rsidP="00095CEC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</w:p>
    <w:p w14:paraId="04FA869D" w14:textId="6CB15AE5" w:rsidR="00AF2EA6" w:rsidRPr="00976351" w:rsidRDefault="00AF2EA6" w:rsidP="00AF2EA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Zestaw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5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: </w:t>
      </w:r>
    </w:p>
    <w:p w14:paraId="1A0AE165" w14:textId="77777777" w:rsidR="00AF2EA6" w:rsidRPr="00976351" w:rsidRDefault="00AF2EA6" w:rsidP="00AF2EA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</w:rPr>
        <w:t xml:space="preserve">• 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cena 65% </w:t>
      </w:r>
    </w:p>
    <w:p w14:paraId="2E75A78D" w14:textId="77777777" w:rsidR="00AF2EA6" w:rsidRDefault="00AF2EA6" w:rsidP="00AF2EA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</w:rPr>
        <w:t xml:space="preserve">• 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termin dostawy 35% </w:t>
      </w:r>
    </w:p>
    <w:p w14:paraId="49DF71BB" w14:textId="77777777" w:rsidR="00095CEC" w:rsidRPr="00976351" w:rsidRDefault="00095CEC" w:rsidP="00095CEC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</w:p>
    <w:p w14:paraId="1C1AFA43" w14:textId="77777777" w:rsidR="00095CEC" w:rsidRDefault="00095CEC" w:rsidP="00095CEC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</w:p>
    <w:p w14:paraId="51FFA252" w14:textId="77777777" w:rsidR="00095CEC" w:rsidRDefault="00095CEC" w:rsidP="002D18D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  <w:sectPr w:rsidR="00095CEC" w:rsidSect="00EE3C68">
          <w:type w:val="continuous"/>
          <w:pgSz w:w="11906" w:h="16838"/>
          <w:pgMar w:top="541" w:right="991" w:bottom="1417" w:left="993" w:header="708" w:footer="708" w:gutter="0"/>
          <w:cols w:num="2" w:space="708"/>
          <w:titlePg/>
          <w:docGrid w:linePitch="360"/>
        </w:sectPr>
      </w:pPr>
    </w:p>
    <w:p w14:paraId="570316A7" w14:textId="6AF8EAAA" w:rsidR="00EE3C68" w:rsidRDefault="00EE3C68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05732835" w14:textId="56A6D46A" w:rsidR="00AF2EA6" w:rsidRPr="00976351" w:rsidRDefault="00AF2EA6" w:rsidP="00AF2EA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Zestaw </w:t>
      </w:r>
      <w:r>
        <w:rPr>
          <w:rFonts w:asciiTheme="minorHAnsi" w:hAnsiTheme="minorHAnsi" w:cstheme="minorHAnsi"/>
          <w:bCs/>
          <w:color w:val="000000"/>
          <w:sz w:val="20"/>
          <w:szCs w:val="20"/>
        </w:rPr>
        <w:t>6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: </w:t>
      </w:r>
    </w:p>
    <w:p w14:paraId="2DDA1B6C" w14:textId="77777777" w:rsidR="00AF2EA6" w:rsidRPr="00976351" w:rsidRDefault="00AF2EA6" w:rsidP="00AF2EA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</w:rPr>
        <w:t xml:space="preserve">• 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cena 65% </w:t>
      </w:r>
    </w:p>
    <w:p w14:paraId="235AD17B" w14:textId="77777777" w:rsidR="00AF2EA6" w:rsidRDefault="00AF2EA6" w:rsidP="00AF2EA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</w:rPr>
        <w:t xml:space="preserve">• </w:t>
      </w:r>
      <w:r w:rsidRPr="0097635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termin dostawy 35% </w:t>
      </w:r>
    </w:p>
    <w:p w14:paraId="6A4F761D" w14:textId="7A98DB28" w:rsidR="00AF2EA6" w:rsidRDefault="00AF2EA6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551C90BB" w14:textId="43E931DF" w:rsidR="00317B4B" w:rsidRDefault="00317B4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42B0CFB" w14:textId="77777777" w:rsidR="00317B4B" w:rsidRDefault="00317B4B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2C88EFF7" w14:textId="77777777" w:rsidR="008D0E36" w:rsidRPr="00976351" w:rsidRDefault="008D0E36" w:rsidP="008D0E36">
      <w:pPr>
        <w:autoSpaceDE w:val="0"/>
        <w:autoSpaceDN w:val="0"/>
        <w:adjustRightInd w:val="0"/>
        <w:ind w:left="709"/>
        <w:rPr>
          <w:rFonts w:asciiTheme="minorHAnsi" w:hAnsiTheme="minorHAnsi" w:cstheme="minorHAnsi"/>
          <w:color w:val="000000"/>
          <w:sz w:val="20"/>
          <w:szCs w:val="20"/>
        </w:rPr>
      </w:pPr>
    </w:p>
    <w:p w14:paraId="1C6AB4C5" w14:textId="77777777" w:rsidR="007D098C" w:rsidRDefault="009926C3" w:rsidP="00366E13">
      <w:pPr>
        <w:pStyle w:val="Standard"/>
        <w:numPr>
          <w:ilvl w:val="0"/>
          <w:numId w:val="3"/>
        </w:numPr>
        <w:autoSpaceDE w:val="0"/>
        <w:spacing w:after="12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SPOSÓB PRZYZNAWANIA PUNKTACJI</w:t>
      </w:r>
      <w:r w:rsidR="007D098C" w:rsidRPr="00D07EA4">
        <w:rPr>
          <w:rFonts w:ascii="Calibri" w:hAnsi="Calibri" w:cs="Calibri"/>
          <w:b/>
          <w:sz w:val="22"/>
          <w:szCs w:val="22"/>
        </w:rPr>
        <w:t>:</w:t>
      </w:r>
    </w:p>
    <w:p w14:paraId="44A59B78" w14:textId="77777777" w:rsidR="007D098C" w:rsidRDefault="007D098C" w:rsidP="007D098C">
      <w:pPr>
        <w:pStyle w:val="Standard"/>
        <w:autoSpaceDE w:val="0"/>
        <w:rPr>
          <w:rFonts w:ascii="Calibri" w:hAnsi="Calibri" w:cs="Calibri"/>
          <w:b/>
          <w:sz w:val="22"/>
          <w:szCs w:val="22"/>
        </w:rPr>
      </w:pPr>
    </w:p>
    <w:p w14:paraId="204A2363" w14:textId="77777777" w:rsidR="007D098C" w:rsidRDefault="007D098C" w:rsidP="00366E13">
      <w:pPr>
        <w:pStyle w:val="Standard"/>
        <w:numPr>
          <w:ilvl w:val="0"/>
          <w:numId w:val="10"/>
        </w:numPr>
        <w:autoSpaceDE w:val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Cena (C) (maksymalna ilość punktów) – 65 pkt (65</w:t>
      </w:r>
      <w:r w:rsidRPr="00D07EA4">
        <w:rPr>
          <w:rFonts w:ascii="Calibri" w:hAnsi="Calibri" w:cs="Calibri"/>
          <w:b/>
          <w:color w:val="000000"/>
          <w:sz w:val="22"/>
          <w:szCs w:val="22"/>
        </w:rPr>
        <w:t>%</w:t>
      </w:r>
      <w:r>
        <w:rPr>
          <w:rFonts w:ascii="Calibri" w:hAnsi="Calibri" w:cs="Calibri"/>
          <w:b/>
          <w:color w:val="000000"/>
          <w:sz w:val="22"/>
          <w:szCs w:val="22"/>
        </w:rPr>
        <w:t>),</w:t>
      </w:r>
    </w:p>
    <w:p w14:paraId="573C49CE" w14:textId="77777777" w:rsidR="007D098C" w:rsidRDefault="007D098C" w:rsidP="00366E13">
      <w:pPr>
        <w:pStyle w:val="Standard"/>
        <w:numPr>
          <w:ilvl w:val="0"/>
          <w:numId w:val="10"/>
        </w:numPr>
        <w:autoSpaceDE w:val="0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T</w:t>
      </w:r>
      <w:r w:rsidRPr="00D07EA4">
        <w:rPr>
          <w:rFonts w:ascii="Calibri" w:hAnsi="Calibri" w:cs="Calibri"/>
          <w:b/>
          <w:color w:val="000000"/>
          <w:sz w:val="22"/>
          <w:szCs w:val="22"/>
        </w:rPr>
        <w:t>ermin dostawy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(D) (maksymalna ilość punktów) - 35 pkt (35</w:t>
      </w:r>
      <w:r w:rsidRPr="00D07EA4">
        <w:rPr>
          <w:rFonts w:ascii="Calibri" w:hAnsi="Calibri" w:cs="Calibri"/>
          <w:b/>
          <w:color w:val="000000"/>
          <w:sz w:val="22"/>
          <w:szCs w:val="22"/>
        </w:rPr>
        <w:t>%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) (ilość dni od złożenia zamówienia </w:t>
      </w:r>
      <w:r w:rsidRPr="00D07EA4">
        <w:rPr>
          <w:rFonts w:ascii="Calibri" w:hAnsi="Calibri" w:cs="Calibri"/>
          <w:b/>
          <w:color w:val="000000"/>
          <w:sz w:val="22"/>
          <w:szCs w:val="22"/>
        </w:rPr>
        <w:t>do dostawy</w:t>
      </w:r>
      <w:r>
        <w:rPr>
          <w:rFonts w:ascii="Calibri" w:hAnsi="Calibri" w:cs="Calibri"/>
          <w:b/>
          <w:color w:val="000000"/>
          <w:sz w:val="22"/>
          <w:szCs w:val="22"/>
        </w:rPr>
        <w:t>)</w:t>
      </w:r>
    </w:p>
    <w:p w14:paraId="3EE8508F" w14:textId="77777777" w:rsidR="00C5568B" w:rsidRDefault="00C5568B" w:rsidP="00C5568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u w:val="single"/>
        </w:rPr>
      </w:pPr>
    </w:p>
    <w:p w14:paraId="2218EF28" w14:textId="77777777" w:rsidR="00A7199A" w:rsidRPr="00976351" w:rsidRDefault="00A7199A" w:rsidP="00C5568B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u w:val="single"/>
        </w:rPr>
      </w:pPr>
    </w:p>
    <w:p w14:paraId="319B8B27" w14:textId="77777777" w:rsidR="00C5568B" w:rsidRPr="00976351" w:rsidRDefault="00C5568B" w:rsidP="000325F0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u w:val="single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19"/>
        <w:gridCol w:w="1223"/>
        <w:gridCol w:w="992"/>
        <w:gridCol w:w="6052"/>
      </w:tblGrid>
      <w:tr w:rsidR="00C5568B" w:rsidRPr="00976351" w14:paraId="1A20FE30" w14:textId="77777777" w:rsidTr="00CE737C">
        <w:tc>
          <w:tcPr>
            <w:tcW w:w="1219" w:type="dxa"/>
            <w:shd w:val="clear" w:color="auto" w:fill="ED7D31"/>
          </w:tcPr>
          <w:p w14:paraId="373624CB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Kryterium</w:t>
            </w:r>
          </w:p>
        </w:tc>
        <w:tc>
          <w:tcPr>
            <w:tcW w:w="1223" w:type="dxa"/>
            <w:shd w:val="clear" w:color="auto" w:fill="ED7D31"/>
          </w:tcPr>
          <w:p w14:paraId="332E607B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Waga [%]</w:t>
            </w:r>
          </w:p>
        </w:tc>
        <w:tc>
          <w:tcPr>
            <w:tcW w:w="992" w:type="dxa"/>
            <w:shd w:val="clear" w:color="auto" w:fill="ED7D31"/>
          </w:tcPr>
          <w:p w14:paraId="15381545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Punkty</w:t>
            </w:r>
          </w:p>
        </w:tc>
        <w:tc>
          <w:tcPr>
            <w:tcW w:w="6052" w:type="dxa"/>
            <w:shd w:val="clear" w:color="auto" w:fill="ED7D31"/>
          </w:tcPr>
          <w:p w14:paraId="2394AF97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Sposób oceny wg wzoru</w:t>
            </w:r>
          </w:p>
        </w:tc>
      </w:tr>
      <w:tr w:rsidR="00C5568B" w:rsidRPr="00976351" w14:paraId="687516A9" w14:textId="77777777" w:rsidTr="00CE737C">
        <w:tc>
          <w:tcPr>
            <w:tcW w:w="1219" w:type="dxa"/>
          </w:tcPr>
          <w:p w14:paraId="7EC4321A" w14:textId="77777777" w:rsidR="00C5568B" w:rsidRPr="00976351" w:rsidRDefault="00C5568B" w:rsidP="00CE7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Cena</w:t>
            </w:r>
          </w:p>
        </w:tc>
        <w:tc>
          <w:tcPr>
            <w:tcW w:w="1223" w:type="dxa"/>
          </w:tcPr>
          <w:p w14:paraId="47C31844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65 %</w:t>
            </w:r>
          </w:p>
        </w:tc>
        <w:tc>
          <w:tcPr>
            <w:tcW w:w="992" w:type="dxa"/>
          </w:tcPr>
          <w:p w14:paraId="2286B642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65</w:t>
            </w:r>
          </w:p>
        </w:tc>
        <w:tc>
          <w:tcPr>
            <w:tcW w:w="6052" w:type="dxa"/>
          </w:tcPr>
          <w:p w14:paraId="250AB561" w14:textId="77777777" w:rsidR="00C5568B" w:rsidRPr="00976351" w:rsidRDefault="00C5568B" w:rsidP="00CE737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Cena najtańszej oferty</w:t>
            </w:r>
          </w:p>
          <w:p w14:paraId="26DD14F2" w14:textId="77777777" w:rsidR="00C5568B" w:rsidRPr="00976351" w:rsidRDefault="00C5568B" w:rsidP="00CE737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C = ----------------------------------------- x 65 pkt</w:t>
            </w:r>
          </w:p>
          <w:p w14:paraId="0A793F11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Oferowana cena</w:t>
            </w:r>
          </w:p>
        </w:tc>
      </w:tr>
      <w:tr w:rsidR="00C5568B" w:rsidRPr="00976351" w14:paraId="409251C7" w14:textId="77777777" w:rsidTr="00CE737C">
        <w:tc>
          <w:tcPr>
            <w:tcW w:w="1219" w:type="dxa"/>
          </w:tcPr>
          <w:p w14:paraId="6EF34708" w14:textId="77777777" w:rsidR="00C5568B" w:rsidRPr="00976351" w:rsidRDefault="00C5568B" w:rsidP="00CE7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Termin dostawy</w:t>
            </w:r>
          </w:p>
        </w:tc>
        <w:tc>
          <w:tcPr>
            <w:tcW w:w="1223" w:type="dxa"/>
          </w:tcPr>
          <w:p w14:paraId="05F8DE7E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35 %</w:t>
            </w:r>
          </w:p>
        </w:tc>
        <w:tc>
          <w:tcPr>
            <w:tcW w:w="992" w:type="dxa"/>
          </w:tcPr>
          <w:p w14:paraId="377C407F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6052" w:type="dxa"/>
          </w:tcPr>
          <w:p w14:paraId="34C30EDF" w14:textId="77777777" w:rsidR="00C5568B" w:rsidRPr="00976351" w:rsidRDefault="00C5568B" w:rsidP="00CE737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Najkrótszy oferowany termin dostawy</w:t>
            </w:r>
            <w:r w:rsidR="00B86AE7" w:rsidRPr="00976351">
              <w:rPr>
                <w:rFonts w:asciiTheme="minorHAnsi" w:hAnsiTheme="minorHAnsi" w:cstheme="minorHAnsi"/>
                <w:sz w:val="20"/>
                <w:szCs w:val="20"/>
              </w:rPr>
              <w:t xml:space="preserve"> w dniach</w:t>
            </w:r>
          </w:p>
          <w:p w14:paraId="3A1E4679" w14:textId="77777777" w:rsidR="00C5568B" w:rsidRPr="00976351" w:rsidRDefault="00C5568B" w:rsidP="00CE737C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D = ------------------------------------------------- x 35 pkt</w:t>
            </w:r>
          </w:p>
          <w:p w14:paraId="3682520B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Oferowany czas dostawy</w:t>
            </w:r>
            <w:r w:rsidR="00FF5A0B" w:rsidRPr="00976351">
              <w:rPr>
                <w:rFonts w:asciiTheme="minorHAnsi" w:hAnsiTheme="minorHAnsi" w:cstheme="minorHAnsi"/>
                <w:sz w:val="20"/>
                <w:szCs w:val="20"/>
              </w:rPr>
              <w:t xml:space="preserve"> w dniach</w:t>
            </w:r>
          </w:p>
        </w:tc>
      </w:tr>
      <w:tr w:rsidR="00C5568B" w:rsidRPr="00976351" w14:paraId="12D4EBF3" w14:textId="77777777" w:rsidTr="00CE737C">
        <w:tc>
          <w:tcPr>
            <w:tcW w:w="1219" w:type="dxa"/>
            <w:shd w:val="clear" w:color="auto" w:fill="BFBFBF"/>
          </w:tcPr>
          <w:p w14:paraId="48581AB5" w14:textId="77777777" w:rsidR="00C5568B" w:rsidRPr="00976351" w:rsidRDefault="00C5568B" w:rsidP="00CE7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Razem</w:t>
            </w:r>
          </w:p>
        </w:tc>
        <w:tc>
          <w:tcPr>
            <w:tcW w:w="1223" w:type="dxa"/>
            <w:shd w:val="clear" w:color="auto" w:fill="BFBFBF"/>
          </w:tcPr>
          <w:p w14:paraId="77055C4E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100 %</w:t>
            </w:r>
          </w:p>
        </w:tc>
        <w:tc>
          <w:tcPr>
            <w:tcW w:w="992" w:type="dxa"/>
            <w:shd w:val="clear" w:color="auto" w:fill="BFBFBF"/>
          </w:tcPr>
          <w:p w14:paraId="23B31246" w14:textId="77777777" w:rsidR="00C5568B" w:rsidRPr="00976351" w:rsidRDefault="00C5568B" w:rsidP="00CE737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76351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6052" w:type="dxa"/>
            <w:shd w:val="clear" w:color="auto" w:fill="BFBFBF"/>
          </w:tcPr>
          <w:p w14:paraId="27D0DDAD" w14:textId="77777777" w:rsidR="00C5568B" w:rsidRPr="00976351" w:rsidRDefault="00C5568B" w:rsidP="00CE737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D6C824D" w14:textId="77777777" w:rsidR="00C5568B" w:rsidRPr="00976351" w:rsidRDefault="00C5568B" w:rsidP="00C5568B">
      <w:pPr>
        <w:rPr>
          <w:rFonts w:asciiTheme="minorHAnsi" w:hAnsiTheme="minorHAnsi" w:cstheme="minorHAnsi"/>
          <w:sz w:val="20"/>
          <w:szCs w:val="20"/>
        </w:rPr>
      </w:pPr>
    </w:p>
    <w:p w14:paraId="16CF8038" w14:textId="77777777" w:rsidR="00C5568B" w:rsidRPr="00976351" w:rsidRDefault="00C5568B" w:rsidP="00C5568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Całkowita liczba punktów, jaką otrzyma dana oferta, zostanie obliczona wg poniższego wzoru: </w:t>
      </w:r>
    </w:p>
    <w:p w14:paraId="31769952" w14:textId="77777777" w:rsidR="00C5568B" w:rsidRPr="00976351" w:rsidRDefault="00C5568B" w:rsidP="00C5568B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bCs/>
          <w:color w:val="000000"/>
          <w:sz w:val="20"/>
          <w:szCs w:val="20"/>
          <w:lang w:eastAsia="en-GB"/>
        </w:rPr>
        <w:t xml:space="preserve">                                                                         </w:t>
      </w:r>
    </w:p>
    <w:p w14:paraId="2DE4A260" w14:textId="77777777" w:rsidR="00C5568B" w:rsidRPr="00976351" w:rsidRDefault="00C5568B" w:rsidP="00C556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bCs/>
          <w:color w:val="000000"/>
          <w:sz w:val="20"/>
          <w:szCs w:val="20"/>
          <w:lang w:eastAsia="en-GB"/>
        </w:rPr>
        <w:t xml:space="preserve">L = C + D </w:t>
      </w:r>
    </w:p>
    <w:p w14:paraId="37361092" w14:textId="77777777" w:rsidR="00C5568B" w:rsidRPr="00976351" w:rsidRDefault="00C5568B" w:rsidP="00C5568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</w:p>
    <w:p w14:paraId="302686C2" w14:textId="77777777" w:rsidR="00C5568B" w:rsidRPr="00976351" w:rsidRDefault="00C5568B" w:rsidP="00C5568B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gdzie: </w:t>
      </w:r>
    </w:p>
    <w:p w14:paraId="510C9286" w14:textId="77777777" w:rsidR="00C5568B" w:rsidRPr="00976351" w:rsidRDefault="00C5568B" w:rsidP="00366E1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L – całkowita liczba punktów, </w:t>
      </w:r>
    </w:p>
    <w:p w14:paraId="6A5DF48C" w14:textId="77777777" w:rsidR="00C5568B" w:rsidRPr="00976351" w:rsidRDefault="00C5568B" w:rsidP="00366E1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  <w:lang w:eastAsia="en-GB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 xml:space="preserve">C – punkty uzyskane w kryterium „Cena”, </w:t>
      </w:r>
    </w:p>
    <w:p w14:paraId="317B7ED8" w14:textId="77777777" w:rsidR="00C5568B" w:rsidRPr="00976351" w:rsidRDefault="00C5568B" w:rsidP="00366E13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  <w:u w:val="single"/>
        </w:rPr>
      </w:pPr>
      <w:r w:rsidRPr="00976351">
        <w:rPr>
          <w:rFonts w:asciiTheme="minorHAnsi" w:hAnsiTheme="minorHAnsi" w:cstheme="minorHAnsi"/>
          <w:color w:val="000000"/>
          <w:sz w:val="20"/>
          <w:szCs w:val="20"/>
          <w:lang w:eastAsia="en-GB"/>
        </w:rPr>
        <w:t>D – punkty uzyskane w kryterium „Termin dostawy”,</w:t>
      </w:r>
    </w:p>
    <w:p w14:paraId="69BDF218" w14:textId="77777777" w:rsidR="00C5568B" w:rsidRPr="00976351" w:rsidRDefault="00C5568B" w:rsidP="00C5568B">
      <w:pPr>
        <w:autoSpaceDE w:val="0"/>
        <w:ind w:left="720"/>
        <w:rPr>
          <w:rFonts w:asciiTheme="minorHAnsi" w:hAnsiTheme="minorHAnsi" w:cstheme="minorHAnsi"/>
          <w:bCs/>
          <w:sz w:val="20"/>
          <w:szCs w:val="20"/>
        </w:rPr>
      </w:pPr>
    </w:p>
    <w:p w14:paraId="36FD6374" w14:textId="77777777" w:rsidR="009B5514" w:rsidRDefault="009B5514" w:rsidP="009B5514">
      <w:pPr>
        <w:pStyle w:val="Standard"/>
        <w:autoSpaceDE w:val="0"/>
        <w:ind w:left="567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  <w:lang w:eastAsia="en-GB"/>
        </w:rPr>
        <w:t>Za najkorzystniejszą zostanie uznana oferta, która uzyska największą ilość punktów.</w:t>
      </w:r>
    </w:p>
    <w:p w14:paraId="31DD1FB9" w14:textId="77777777" w:rsidR="009B5514" w:rsidRPr="00D07EA4" w:rsidRDefault="009B5514" w:rsidP="009B5514">
      <w:pPr>
        <w:pStyle w:val="Standard"/>
        <w:autoSpaceDE w:val="0"/>
        <w:ind w:left="567"/>
        <w:jc w:val="both"/>
        <w:rPr>
          <w:rFonts w:ascii="Calibri" w:hAnsi="Calibri" w:cs="Calibri"/>
          <w:color w:val="000000"/>
          <w:sz w:val="22"/>
          <w:szCs w:val="22"/>
          <w:lang w:eastAsia="en-GB"/>
        </w:rPr>
      </w:pPr>
      <w:r>
        <w:rPr>
          <w:rFonts w:ascii="Calibri" w:hAnsi="Calibri" w:cs="Calibri"/>
          <w:color w:val="000000"/>
          <w:sz w:val="22"/>
          <w:szCs w:val="22"/>
          <w:lang w:eastAsia="en-GB"/>
        </w:rPr>
        <w:t>Można uzyskać maksymalnie 100 punktów.</w:t>
      </w:r>
    </w:p>
    <w:p w14:paraId="0B16DA19" w14:textId="77777777" w:rsidR="00BA394C" w:rsidRPr="00BA394C" w:rsidRDefault="00BA394C" w:rsidP="00BA394C">
      <w:pPr>
        <w:autoSpaceDE w:val="0"/>
        <w:autoSpaceDN w:val="0"/>
        <w:adjustRightInd w:val="0"/>
        <w:spacing w:after="240"/>
        <w:ind w:left="567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</w:p>
    <w:p w14:paraId="06B9950D" w14:textId="77777777" w:rsidR="00BA394C" w:rsidRPr="00D07EA4" w:rsidRDefault="00BA394C" w:rsidP="00366E13">
      <w:pPr>
        <w:pStyle w:val="Default"/>
        <w:numPr>
          <w:ilvl w:val="0"/>
          <w:numId w:val="3"/>
        </w:numPr>
        <w:spacing w:after="176"/>
        <w:rPr>
          <w:rFonts w:ascii="Calibri" w:hAnsi="Calibri" w:cs="Calibri"/>
          <w:b/>
          <w:bCs/>
          <w:sz w:val="22"/>
          <w:szCs w:val="22"/>
        </w:rPr>
      </w:pPr>
      <w:r w:rsidRPr="00D07EA4">
        <w:rPr>
          <w:rFonts w:ascii="Calibri" w:hAnsi="Calibri" w:cs="Calibri"/>
          <w:b/>
          <w:bCs/>
          <w:sz w:val="22"/>
          <w:szCs w:val="22"/>
        </w:rPr>
        <w:t>TRYB ZAMÓWIENIA:</w:t>
      </w:r>
    </w:p>
    <w:p w14:paraId="1897CE65" w14:textId="77777777" w:rsidR="00BA394C" w:rsidRPr="002D3911" w:rsidRDefault="00BA394C" w:rsidP="00366E13">
      <w:pPr>
        <w:pStyle w:val="Default"/>
        <w:numPr>
          <w:ilvl w:val="0"/>
          <w:numId w:val="13"/>
        </w:numPr>
        <w:suppressAutoHyphens/>
        <w:spacing w:after="120"/>
        <w:textAlignment w:val="baseline"/>
        <w:rPr>
          <w:rFonts w:ascii="Calibri" w:hAnsi="Calibri" w:cs="Calibri"/>
          <w:sz w:val="22"/>
          <w:szCs w:val="22"/>
        </w:rPr>
      </w:pPr>
      <w:r w:rsidRPr="002D3911">
        <w:rPr>
          <w:rFonts w:ascii="Calibri" w:hAnsi="Calibri" w:cs="Calibri"/>
          <w:sz w:val="22"/>
          <w:szCs w:val="22"/>
        </w:rPr>
        <w:t>Niniejsze zamówienie nie podlega przepisom ustawy z dnia 29 stycznia 2004 r. Prawo zamówień publicznych,</w:t>
      </w:r>
    </w:p>
    <w:p w14:paraId="12D5B4C9" w14:textId="77777777" w:rsidR="00BA394C" w:rsidRPr="002D3911" w:rsidRDefault="00BA394C" w:rsidP="00366E13">
      <w:pPr>
        <w:pStyle w:val="Default"/>
        <w:numPr>
          <w:ilvl w:val="0"/>
          <w:numId w:val="13"/>
        </w:numPr>
        <w:suppressAutoHyphens/>
        <w:spacing w:after="120"/>
        <w:textAlignment w:val="baseline"/>
        <w:rPr>
          <w:rFonts w:ascii="Calibri" w:hAnsi="Calibri" w:cs="Calibri"/>
          <w:sz w:val="22"/>
          <w:szCs w:val="22"/>
        </w:rPr>
      </w:pPr>
      <w:r w:rsidRPr="002D3911">
        <w:rPr>
          <w:rFonts w:ascii="Calibri" w:hAnsi="Calibri" w:cs="Calibri"/>
          <w:sz w:val="22"/>
          <w:szCs w:val="22"/>
        </w:rPr>
        <w:t>Niniejsze zamówienie zostaje przeprowadzone zgodnie z zachowaniem zasady konkurencyjności,</w:t>
      </w:r>
      <w:r w:rsidR="009926C3">
        <w:rPr>
          <w:rFonts w:ascii="Calibri" w:hAnsi="Calibri" w:cs="Calibri"/>
          <w:sz w:val="22"/>
          <w:szCs w:val="22"/>
        </w:rPr>
        <w:t xml:space="preserve"> </w:t>
      </w:r>
      <w:r w:rsidRPr="002D3911">
        <w:rPr>
          <w:rFonts w:ascii="Calibri" w:hAnsi="Calibri" w:cs="Calibri"/>
          <w:sz w:val="22"/>
          <w:szCs w:val="22"/>
        </w:rPr>
        <w:t>jawności, przejrzystości i równego dostępu.</w:t>
      </w:r>
    </w:p>
    <w:p w14:paraId="2B85506C" w14:textId="77777777" w:rsidR="00BA394C" w:rsidRPr="002D3911" w:rsidRDefault="00BA394C" w:rsidP="00366E13">
      <w:pPr>
        <w:pStyle w:val="Default"/>
        <w:numPr>
          <w:ilvl w:val="0"/>
          <w:numId w:val="13"/>
        </w:numPr>
        <w:suppressAutoHyphens/>
        <w:spacing w:after="120"/>
        <w:textAlignment w:val="baseline"/>
        <w:rPr>
          <w:rFonts w:ascii="Calibri" w:hAnsi="Calibri" w:cs="Calibri"/>
          <w:sz w:val="22"/>
          <w:szCs w:val="22"/>
        </w:rPr>
      </w:pPr>
      <w:r w:rsidRPr="002D3911">
        <w:rPr>
          <w:rFonts w:ascii="Calibri" w:hAnsi="Calibri" w:cs="Calibri"/>
          <w:sz w:val="22"/>
          <w:szCs w:val="22"/>
        </w:rPr>
        <w:t>Zamawiający zastrzega sobie prawo unieważnienia postępowania na każdym jego etapie, bez podania przyczyn.</w:t>
      </w:r>
    </w:p>
    <w:p w14:paraId="346B0B10" w14:textId="77777777" w:rsidR="00BA394C" w:rsidRPr="002D3911" w:rsidRDefault="00BA394C" w:rsidP="00366E13">
      <w:pPr>
        <w:pStyle w:val="Default"/>
        <w:numPr>
          <w:ilvl w:val="0"/>
          <w:numId w:val="13"/>
        </w:numPr>
        <w:suppressAutoHyphens/>
        <w:spacing w:after="120"/>
        <w:textAlignment w:val="baseline"/>
        <w:rPr>
          <w:rFonts w:ascii="Calibri" w:hAnsi="Calibri" w:cs="Calibri"/>
          <w:sz w:val="22"/>
          <w:szCs w:val="22"/>
        </w:rPr>
      </w:pPr>
      <w:r w:rsidRPr="002D3911">
        <w:rPr>
          <w:rFonts w:ascii="Calibri" w:hAnsi="Calibri" w:cs="Calibri"/>
          <w:sz w:val="22"/>
          <w:szCs w:val="22"/>
        </w:rPr>
        <w:lastRenderedPageBreak/>
        <w:t>O wprowadzonych zmianach Zamawiający poinform</w:t>
      </w:r>
      <w:r w:rsidR="00766D57">
        <w:rPr>
          <w:rFonts w:ascii="Calibri" w:hAnsi="Calibri" w:cs="Calibri"/>
          <w:sz w:val="22"/>
          <w:szCs w:val="22"/>
        </w:rPr>
        <w:t>uje oferentów oraz opublikuje  na stronie firmowej Celon</w:t>
      </w:r>
      <w:r w:rsidRPr="002D3911">
        <w:rPr>
          <w:rFonts w:ascii="Calibri" w:hAnsi="Calibri" w:cs="Calibri"/>
          <w:sz w:val="22"/>
          <w:szCs w:val="22"/>
        </w:rPr>
        <w:t>.</w:t>
      </w:r>
    </w:p>
    <w:p w14:paraId="099437C3" w14:textId="77777777" w:rsidR="00BA394C" w:rsidRPr="002D3911" w:rsidRDefault="00BA394C" w:rsidP="00366E13">
      <w:pPr>
        <w:pStyle w:val="Default"/>
        <w:numPr>
          <w:ilvl w:val="0"/>
          <w:numId w:val="13"/>
        </w:numPr>
        <w:suppressAutoHyphens/>
        <w:spacing w:after="120"/>
        <w:textAlignment w:val="baseline"/>
        <w:rPr>
          <w:rFonts w:ascii="Calibri" w:hAnsi="Calibri" w:cs="Calibri"/>
          <w:sz w:val="22"/>
          <w:szCs w:val="22"/>
        </w:rPr>
      </w:pPr>
      <w:r w:rsidRPr="002D3911">
        <w:rPr>
          <w:rFonts w:ascii="Calibri" w:hAnsi="Calibri" w:cs="Calibri"/>
          <w:sz w:val="22"/>
          <w:szCs w:val="22"/>
        </w:rPr>
        <w:t>Zamawiający zastrzega sobie prawo do wystąpienia z zapytaniem dotyczącym dodatkowych informacji, dokumentów lub wyjaśnień.</w:t>
      </w:r>
    </w:p>
    <w:p w14:paraId="162BEA3E" w14:textId="77777777" w:rsidR="00BA394C" w:rsidRPr="002D3911" w:rsidRDefault="00BA394C" w:rsidP="00366E13">
      <w:pPr>
        <w:pStyle w:val="Default"/>
        <w:numPr>
          <w:ilvl w:val="0"/>
          <w:numId w:val="13"/>
        </w:numPr>
        <w:suppressAutoHyphens/>
        <w:spacing w:after="120"/>
        <w:textAlignment w:val="baseline"/>
        <w:rPr>
          <w:rFonts w:ascii="Calibri" w:hAnsi="Calibri" w:cs="Calibri"/>
          <w:sz w:val="22"/>
          <w:szCs w:val="22"/>
        </w:rPr>
      </w:pPr>
      <w:r w:rsidRPr="002D3911">
        <w:rPr>
          <w:rFonts w:ascii="Calibri" w:hAnsi="Calibri" w:cs="Calibri"/>
          <w:sz w:val="22"/>
          <w:szCs w:val="22"/>
        </w:rPr>
        <w:t>W uzasadnionych wypadkach, w każdym czasie, przed upływem terminu składania ofert, Celon Pharma S.A.</w:t>
      </w:r>
      <w:r>
        <w:rPr>
          <w:rFonts w:ascii="Calibri" w:hAnsi="Calibri" w:cs="Calibri"/>
          <w:sz w:val="22"/>
          <w:szCs w:val="22"/>
        </w:rPr>
        <w:t xml:space="preserve"> </w:t>
      </w:r>
      <w:r w:rsidRPr="002D3911">
        <w:rPr>
          <w:rFonts w:ascii="Calibri" w:hAnsi="Calibri" w:cs="Calibri"/>
          <w:sz w:val="22"/>
          <w:szCs w:val="22"/>
        </w:rPr>
        <w:t>może zmodyfikować lub uzupełnić treść zaproszenia do składania ofert.</w:t>
      </w:r>
    </w:p>
    <w:p w14:paraId="2DC5FB0E" w14:textId="77777777" w:rsidR="00BA394C" w:rsidRPr="002D3911" w:rsidRDefault="00BA394C" w:rsidP="00366E13">
      <w:pPr>
        <w:pStyle w:val="Default"/>
        <w:numPr>
          <w:ilvl w:val="0"/>
          <w:numId w:val="13"/>
        </w:numPr>
        <w:suppressAutoHyphens/>
        <w:spacing w:after="120"/>
        <w:textAlignment w:val="baseline"/>
        <w:rPr>
          <w:rFonts w:ascii="Calibri" w:hAnsi="Calibri" w:cs="Calibri"/>
          <w:sz w:val="22"/>
          <w:szCs w:val="22"/>
        </w:rPr>
      </w:pPr>
      <w:r w:rsidRPr="002D3911">
        <w:rPr>
          <w:rFonts w:ascii="Calibri" w:hAnsi="Calibri" w:cs="Calibri"/>
          <w:sz w:val="22"/>
          <w:szCs w:val="22"/>
        </w:rPr>
        <w:t>Niniejsze zaproszenie do składania ofert nie zobowiązuje Celon Pharma S.A. do zawarcia umowy.</w:t>
      </w:r>
    </w:p>
    <w:p w14:paraId="1F3D1A36" w14:textId="629DD246" w:rsidR="00BA394C" w:rsidRPr="00317B4B" w:rsidRDefault="00BA394C" w:rsidP="00366E13">
      <w:pPr>
        <w:pStyle w:val="Standard"/>
        <w:numPr>
          <w:ilvl w:val="0"/>
          <w:numId w:val="13"/>
        </w:numPr>
        <w:autoSpaceDE w:val="0"/>
        <w:rPr>
          <w:rFonts w:ascii="Calibri" w:hAnsi="Calibri" w:cs="Calibri"/>
          <w:sz w:val="22"/>
          <w:szCs w:val="22"/>
        </w:rPr>
      </w:pPr>
      <w:r w:rsidRPr="002D3911">
        <w:rPr>
          <w:rFonts w:ascii="Calibri" w:hAnsi="Calibri" w:cs="Calibri"/>
          <w:color w:val="333333"/>
          <w:sz w:val="22"/>
          <w:szCs w:val="22"/>
        </w:rPr>
        <w:t xml:space="preserve">Zamawiający zastrzega sobie prawo do zmiany treści niniejszego zapytania oraz do przedłużenia terminu składania ofert. </w:t>
      </w:r>
    </w:p>
    <w:p w14:paraId="5B98A025" w14:textId="77777777" w:rsidR="00317B4B" w:rsidRPr="009926C3" w:rsidRDefault="00317B4B" w:rsidP="00317B4B">
      <w:pPr>
        <w:pStyle w:val="Standard"/>
        <w:autoSpaceDE w:val="0"/>
        <w:ind w:left="1080"/>
        <w:rPr>
          <w:rFonts w:ascii="Calibri" w:hAnsi="Calibri" w:cs="Calibri"/>
          <w:sz w:val="22"/>
          <w:szCs w:val="22"/>
        </w:rPr>
      </w:pPr>
    </w:p>
    <w:p w14:paraId="06234018" w14:textId="77777777" w:rsidR="009926C3" w:rsidRPr="002D3911" w:rsidRDefault="009926C3" w:rsidP="009926C3">
      <w:pPr>
        <w:pStyle w:val="Standard"/>
        <w:autoSpaceDE w:val="0"/>
        <w:ind w:left="1080"/>
        <w:rPr>
          <w:rFonts w:ascii="Calibri" w:hAnsi="Calibri" w:cs="Calibri"/>
          <w:sz w:val="22"/>
          <w:szCs w:val="22"/>
        </w:rPr>
      </w:pPr>
    </w:p>
    <w:p w14:paraId="115E8E39" w14:textId="77777777" w:rsidR="00C5568B" w:rsidRPr="009926C3" w:rsidRDefault="002112B6" w:rsidP="00366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bCs/>
        </w:rPr>
      </w:pPr>
      <w:r w:rsidRPr="009926C3">
        <w:rPr>
          <w:rFonts w:asciiTheme="minorHAnsi" w:hAnsiTheme="minorHAnsi" w:cstheme="minorHAnsi"/>
          <w:b/>
          <w:bCs/>
        </w:rPr>
        <w:t>MIEJSCE I TERMIN SKŁADANIA OFERT</w:t>
      </w:r>
    </w:p>
    <w:p w14:paraId="7382C857" w14:textId="77777777" w:rsidR="009B5514" w:rsidRPr="00D07EA4" w:rsidRDefault="009B5514" w:rsidP="00366E13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ascii="Calibri" w:hAnsi="Calibri" w:cs="Calibri"/>
          <w:sz w:val="22"/>
          <w:szCs w:val="22"/>
        </w:rPr>
      </w:pPr>
      <w:r w:rsidRPr="00D07EA4">
        <w:rPr>
          <w:rFonts w:ascii="Calibri" w:hAnsi="Calibri" w:cs="Calibri"/>
          <w:bCs/>
          <w:sz w:val="22"/>
          <w:szCs w:val="22"/>
          <w:lang w:eastAsia="en-US"/>
        </w:rPr>
        <w:t>Oferty należy składać do siedziby Zamawiającego: ul. Ogrodowa 2a, 05-092 Kiełpin, Polska, jeśli wysłane pocztą tradycyjną lub kurierem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lub osobiście</w:t>
      </w:r>
      <w:r w:rsidRPr="00D07EA4">
        <w:rPr>
          <w:rFonts w:ascii="Calibri" w:hAnsi="Calibri" w:cs="Calibri"/>
          <w:bCs/>
          <w:sz w:val="22"/>
          <w:szCs w:val="22"/>
          <w:lang w:eastAsia="en-US"/>
        </w:rPr>
        <w:t xml:space="preserve">, lub na adres mailowy </w:t>
      </w:r>
      <w:hyperlink r:id="rId16" w:history="1">
        <w:r w:rsidRPr="00D07EA4">
          <w:rPr>
            <w:rStyle w:val="Internetlink"/>
            <w:rFonts w:ascii="Calibri" w:hAnsi="Calibri" w:cs="Calibri"/>
            <w:bCs/>
            <w:sz w:val="22"/>
            <w:szCs w:val="22"/>
            <w:lang w:eastAsia="en-US"/>
          </w:rPr>
          <w:t>rafal.bogusz@celonpharma.com</w:t>
        </w:r>
      </w:hyperlink>
      <w:r w:rsidRPr="00D07EA4">
        <w:rPr>
          <w:rFonts w:ascii="Calibri" w:hAnsi="Calibri" w:cs="Calibri"/>
          <w:bCs/>
          <w:sz w:val="22"/>
          <w:szCs w:val="22"/>
          <w:lang w:eastAsia="en-US"/>
        </w:rPr>
        <w:t xml:space="preserve"> w przypadku wysłania pocztą elektroniczną.</w:t>
      </w:r>
    </w:p>
    <w:p w14:paraId="7B4CB52D" w14:textId="5ED0DFCA" w:rsidR="009B5514" w:rsidRPr="00D07EA4" w:rsidRDefault="009B5514" w:rsidP="00366E13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D07EA4">
        <w:rPr>
          <w:rFonts w:ascii="Calibri" w:hAnsi="Calibri" w:cs="Calibri"/>
          <w:bCs/>
          <w:sz w:val="22"/>
          <w:szCs w:val="22"/>
          <w:lang w:eastAsia="en-US"/>
        </w:rPr>
        <w:t>Oferta musi być złożona nie później niż</w:t>
      </w:r>
      <w:r w:rsidR="00AB745F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Pr="00D07EA4"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="00925766" w:rsidRPr="00925766">
        <w:rPr>
          <w:rFonts w:ascii="Calibri" w:hAnsi="Calibri" w:cs="Calibri"/>
          <w:b/>
          <w:sz w:val="22"/>
          <w:szCs w:val="22"/>
          <w:lang w:eastAsia="en-US"/>
        </w:rPr>
        <w:t>2</w:t>
      </w:r>
      <w:r w:rsidR="001B01FF">
        <w:rPr>
          <w:rFonts w:ascii="Calibri" w:hAnsi="Calibri" w:cs="Calibri"/>
          <w:b/>
          <w:sz w:val="22"/>
          <w:szCs w:val="22"/>
          <w:lang w:eastAsia="en-US"/>
        </w:rPr>
        <w:t>3</w:t>
      </w:r>
      <w:r w:rsidRPr="00925766">
        <w:rPr>
          <w:rFonts w:ascii="Calibri" w:hAnsi="Calibri" w:cs="Calibri"/>
          <w:b/>
          <w:sz w:val="22"/>
          <w:szCs w:val="22"/>
          <w:lang w:eastAsia="en-US"/>
        </w:rPr>
        <w:t>.</w:t>
      </w:r>
      <w:r w:rsidR="006249C7" w:rsidRPr="00925766">
        <w:rPr>
          <w:rFonts w:ascii="Calibri" w:hAnsi="Calibri" w:cs="Calibri"/>
          <w:b/>
          <w:sz w:val="22"/>
          <w:szCs w:val="22"/>
          <w:lang w:eastAsia="en-US"/>
        </w:rPr>
        <w:t>0</w:t>
      </w:r>
      <w:r w:rsidR="001033C3" w:rsidRPr="00925766">
        <w:rPr>
          <w:rFonts w:ascii="Calibri" w:hAnsi="Calibri" w:cs="Calibri"/>
          <w:b/>
          <w:sz w:val="22"/>
          <w:szCs w:val="22"/>
          <w:lang w:eastAsia="en-US"/>
        </w:rPr>
        <w:t>9</w:t>
      </w:r>
      <w:r w:rsidRPr="00925766">
        <w:rPr>
          <w:rFonts w:ascii="Calibri" w:hAnsi="Calibri" w:cs="Calibri"/>
          <w:b/>
          <w:sz w:val="22"/>
          <w:szCs w:val="22"/>
          <w:lang w:eastAsia="en-US"/>
        </w:rPr>
        <w:t>.201</w:t>
      </w:r>
      <w:r w:rsidR="001033C3" w:rsidRPr="00925766">
        <w:rPr>
          <w:rFonts w:ascii="Calibri" w:hAnsi="Calibri" w:cs="Calibri"/>
          <w:b/>
          <w:sz w:val="22"/>
          <w:szCs w:val="22"/>
          <w:lang w:eastAsia="en-US"/>
        </w:rPr>
        <w:t>9</w:t>
      </w:r>
      <w:r w:rsidRPr="003D0074">
        <w:rPr>
          <w:rFonts w:ascii="Calibri" w:hAnsi="Calibri" w:cs="Calibri"/>
          <w:b/>
          <w:bCs/>
          <w:sz w:val="22"/>
          <w:szCs w:val="22"/>
          <w:lang w:eastAsia="en-US"/>
        </w:rPr>
        <w:t xml:space="preserve"> r.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D07EA4">
        <w:rPr>
          <w:rFonts w:ascii="Calibri" w:hAnsi="Calibri" w:cs="Calibri"/>
          <w:bCs/>
          <w:sz w:val="22"/>
          <w:szCs w:val="22"/>
          <w:lang w:eastAsia="en-US"/>
        </w:rPr>
        <w:t>Jeś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li wysłana pocztą tradycyjną, </w:t>
      </w:r>
      <w:r w:rsidRPr="00D07EA4">
        <w:rPr>
          <w:rFonts w:ascii="Calibri" w:hAnsi="Calibri" w:cs="Calibri"/>
          <w:bCs/>
          <w:sz w:val="22"/>
          <w:szCs w:val="22"/>
          <w:lang w:eastAsia="en-US"/>
        </w:rPr>
        <w:t>kurierem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lub złożona osobiście</w:t>
      </w:r>
      <w:r w:rsidRPr="00D07EA4">
        <w:rPr>
          <w:rFonts w:ascii="Calibri" w:hAnsi="Calibri" w:cs="Calibri"/>
          <w:bCs/>
          <w:sz w:val="22"/>
          <w:szCs w:val="22"/>
          <w:lang w:eastAsia="en-US"/>
        </w:rPr>
        <w:t>, ofertę uważa się za złożoną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, jeżeli wpłynęła </w:t>
      </w:r>
      <w:r w:rsidRPr="00D07EA4">
        <w:rPr>
          <w:rFonts w:ascii="Calibri" w:hAnsi="Calibri" w:cs="Calibri"/>
          <w:bCs/>
          <w:sz w:val="22"/>
          <w:szCs w:val="22"/>
          <w:lang w:eastAsia="en-US"/>
        </w:rPr>
        <w:t>do siedziby Zamawiającego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nie później, niż w dniu wskazanym jako ostateczny termin składania ofert</w:t>
      </w:r>
      <w:r w:rsidRPr="00D07EA4">
        <w:rPr>
          <w:rFonts w:ascii="Calibri" w:hAnsi="Calibri" w:cs="Calibri"/>
          <w:bCs/>
          <w:sz w:val="22"/>
          <w:szCs w:val="22"/>
          <w:lang w:eastAsia="en-US"/>
        </w:rPr>
        <w:t>.</w:t>
      </w:r>
    </w:p>
    <w:p w14:paraId="48CF7E0D" w14:textId="77777777" w:rsidR="009B5514" w:rsidRPr="00D07EA4" w:rsidRDefault="009B5514" w:rsidP="00366E13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ascii="Calibri" w:hAnsi="Calibri" w:cs="Calibri"/>
          <w:bCs/>
          <w:sz w:val="22"/>
          <w:szCs w:val="22"/>
          <w:lang w:eastAsia="en-US"/>
        </w:rPr>
      </w:pPr>
      <w:r w:rsidRPr="00D07EA4">
        <w:rPr>
          <w:rFonts w:ascii="Calibri" w:hAnsi="Calibri" w:cs="Calibri"/>
          <w:bCs/>
          <w:sz w:val="22"/>
          <w:szCs w:val="22"/>
          <w:lang w:eastAsia="en-US"/>
        </w:rPr>
        <w:t>Oferty złożone po terminie nie będą rozpatrywane.</w:t>
      </w:r>
    </w:p>
    <w:p w14:paraId="5B23988E" w14:textId="49D264EE" w:rsidR="009B5514" w:rsidRPr="00BF249B" w:rsidRDefault="009B5514" w:rsidP="00366E13">
      <w:pPr>
        <w:pStyle w:val="Standard"/>
        <w:numPr>
          <w:ilvl w:val="0"/>
          <w:numId w:val="11"/>
        </w:numPr>
        <w:autoSpaceDE w:val="0"/>
        <w:spacing w:after="120"/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D07EA4">
        <w:rPr>
          <w:rFonts w:ascii="Calibri" w:hAnsi="Calibri" w:cs="Calibri"/>
          <w:bCs/>
          <w:sz w:val="22"/>
          <w:szCs w:val="22"/>
          <w:lang w:eastAsia="en-US"/>
        </w:rPr>
        <w:t>Oferty będą oceniane w siedzibie</w:t>
      </w:r>
      <w:r>
        <w:rPr>
          <w:rFonts w:ascii="Calibri" w:hAnsi="Calibri" w:cs="Calibri"/>
          <w:bCs/>
          <w:sz w:val="22"/>
          <w:szCs w:val="22"/>
          <w:lang w:eastAsia="en-US"/>
        </w:rPr>
        <w:t xml:space="preserve"> </w:t>
      </w:r>
      <w:r w:rsidRPr="00D07EA4">
        <w:rPr>
          <w:rFonts w:ascii="Calibri" w:hAnsi="Calibri" w:cs="Calibri"/>
          <w:bCs/>
          <w:sz w:val="22"/>
          <w:szCs w:val="22"/>
          <w:lang w:eastAsia="en-US"/>
        </w:rPr>
        <w:t xml:space="preserve">Zamawiającego nie później niż </w:t>
      </w:r>
      <w:r w:rsidRPr="003D0074">
        <w:rPr>
          <w:rFonts w:ascii="Calibri" w:hAnsi="Calibri" w:cs="Calibri"/>
          <w:b/>
          <w:bCs/>
          <w:sz w:val="22"/>
          <w:szCs w:val="22"/>
          <w:lang w:eastAsia="en-US"/>
        </w:rPr>
        <w:t>do</w:t>
      </w:r>
      <w:r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="001B01FF">
        <w:rPr>
          <w:rFonts w:ascii="Calibri" w:hAnsi="Calibri" w:cs="Calibri"/>
          <w:b/>
          <w:bCs/>
          <w:sz w:val="22"/>
          <w:szCs w:val="22"/>
          <w:lang w:eastAsia="en-US"/>
        </w:rPr>
        <w:t>30</w:t>
      </w:r>
      <w:r w:rsidRPr="003D0074">
        <w:rPr>
          <w:rFonts w:ascii="Calibri" w:hAnsi="Calibri" w:cs="Calibri"/>
          <w:b/>
          <w:bCs/>
          <w:sz w:val="22"/>
          <w:szCs w:val="22"/>
          <w:lang w:eastAsia="en-US"/>
        </w:rPr>
        <w:t>.</w:t>
      </w:r>
      <w:r w:rsidR="001B01FF">
        <w:rPr>
          <w:rFonts w:ascii="Calibri" w:hAnsi="Calibri" w:cs="Calibri"/>
          <w:b/>
          <w:bCs/>
          <w:sz w:val="22"/>
          <w:szCs w:val="22"/>
          <w:lang w:eastAsia="en-US"/>
        </w:rPr>
        <w:t>09</w:t>
      </w:r>
      <w:r w:rsidRPr="003D0074">
        <w:rPr>
          <w:rFonts w:ascii="Calibri" w:hAnsi="Calibri" w:cs="Calibri"/>
          <w:b/>
          <w:bCs/>
          <w:sz w:val="22"/>
          <w:szCs w:val="22"/>
          <w:lang w:eastAsia="en-US"/>
        </w:rPr>
        <w:t>.201</w:t>
      </w:r>
      <w:r w:rsidR="001033C3">
        <w:rPr>
          <w:rFonts w:ascii="Calibri" w:hAnsi="Calibri" w:cs="Calibri"/>
          <w:b/>
          <w:bCs/>
          <w:sz w:val="22"/>
          <w:szCs w:val="22"/>
          <w:lang w:eastAsia="en-US"/>
        </w:rPr>
        <w:t>9</w:t>
      </w:r>
      <w:r w:rsidRPr="003D0074">
        <w:rPr>
          <w:rFonts w:ascii="Calibri" w:hAnsi="Calibri" w:cs="Calibri"/>
          <w:b/>
          <w:bCs/>
          <w:sz w:val="22"/>
          <w:szCs w:val="22"/>
          <w:lang w:eastAsia="en-US"/>
        </w:rPr>
        <w:t>r.</w:t>
      </w:r>
    </w:p>
    <w:p w14:paraId="7FA065A2" w14:textId="77777777" w:rsidR="009B5514" w:rsidRPr="00C707C3" w:rsidRDefault="009B5514" w:rsidP="00366E13">
      <w:pPr>
        <w:pStyle w:val="Akapitzlist"/>
        <w:numPr>
          <w:ilvl w:val="0"/>
          <w:numId w:val="11"/>
        </w:numPr>
        <w:suppressAutoHyphens/>
        <w:autoSpaceDE w:val="0"/>
        <w:autoSpaceDN w:val="0"/>
        <w:spacing w:after="120"/>
        <w:contextualSpacing w:val="0"/>
        <w:jc w:val="both"/>
        <w:textAlignment w:val="baseline"/>
        <w:rPr>
          <w:rFonts w:cs="Calibri"/>
        </w:rPr>
      </w:pPr>
      <w:r w:rsidRPr="00D07EA4">
        <w:rPr>
          <w:rFonts w:cs="Calibri"/>
          <w:bCs/>
        </w:rPr>
        <w:lastRenderedPageBreak/>
        <w:t xml:space="preserve">Dodatkową specyfikację </w:t>
      </w:r>
      <w:r w:rsidRPr="002211BC">
        <w:rPr>
          <w:rFonts w:cs="Calibri"/>
          <w:bCs/>
        </w:rPr>
        <w:t>można uzyskać pod adresem: Celon Pharma S.A. ul. Ogrodowa 2a,05-092 Kiełpin</w:t>
      </w:r>
      <w:r w:rsidRPr="002211BC">
        <w:rPr>
          <w:rFonts w:cs="Calibri"/>
        </w:rPr>
        <w:t xml:space="preserve">. </w:t>
      </w:r>
      <w:r w:rsidR="006249C7">
        <w:rPr>
          <w:rFonts w:cs="Calibri"/>
          <w:b/>
          <w:bCs/>
        </w:rPr>
        <w:t>Jerzy Pieczykolan</w:t>
      </w:r>
      <w:r w:rsidRPr="002211BC">
        <w:rPr>
          <w:rFonts w:cs="Calibri"/>
          <w:b/>
          <w:bCs/>
        </w:rPr>
        <w:t xml:space="preserve">, </w:t>
      </w:r>
      <w:r w:rsidRPr="002211BC">
        <w:rPr>
          <w:rFonts w:cs="Calibri"/>
          <w:bCs/>
        </w:rPr>
        <w:t xml:space="preserve">mail: </w:t>
      </w:r>
      <w:r w:rsidRPr="00697D63">
        <w:rPr>
          <w:rFonts w:ascii="Cambria" w:hAnsi="Cambria" w:cs="Cambria"/>
          <w:bCs/>
        </w:rPr>
        <w:t>:</w:t>
      </w:r>
      <w:r w:rsidR="006249C7">
        <w:rPr>
          <w:rFonts w:cs="Calibri"/>
        </w:rPr>
        <w:t>jerzy.pieczykolan@celonpharma.com</w:t>
      </w:r>
    </w:p>
    <w:p w14:paraId="47680730" w14:textId="77777777" w:rsidR="002034FF" w:rsidRDefault="002034FF" w:rsidP="002034FF">
      <w:pPr>
        <w:autoSpaceDE w:val="0"/>
        <w:autoSpaceDN w:val="0"/>
        <w:adjustRightInd w:val="0"/>
        <w:spacing w:after="120"/>
        <w:ind w:left="714" w:hanging="357"/>
        <w:jc w:val="both"/>
        <w:rPr>
          <w:rFonts w:asciiTheme="minorHAnsi" w:hAnsiTheme="minorHAnsi" w:cstheme="minorHAnsi"/>
          <w:bCs/>
          <w:sz w:val="20"/>
          <w:szCs w:val="20"/>
          <w:lang w:eastAsia="en-US"/>
        </w:rPr>
      </w:pPr>
    </w:p>
    <w:p w14:paraId="7CE8A8B5" w14:textId="77777777" w:rsidR="002034FF" w:rsidRPr="009926C3" w:rsidRDefault="002034FF" w:rsidP="00366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240"/>
        <w:rPr>
          <w:rFonts w:asciiTheme="minorHAnsi" w:hAnsiTheme="minorHAnsi" w:cstheme="minorHAnsi"/>
          <w:b/>
          <w:bCs/>
        </w:rPr>
      </w:pPr>
      <w:r w:rsidRPr="009926C3">
        <w:rPr>
          <w:rFonts w:asciiTheme="minorHAnsi" w:hAnsiTheme="minorHAnsi" w:cstheme="minorHAnsi"/>
          <w:b/>
          <w:bCs/>
        </w:rPr>
        <w:t xml:space="preserve">ZAWIADOMIENIE O WYBORZE </w:t>
      </w:r>
    </w:p>
    <w:p w14:paraId="049D13A8" w14:textId="3AB8CA86" w:rsidR="009B5514" w:rsidRPr="00925766" w:rsidRDefault="009B5514" w:rsidP="00A7199A">
      <w:pPr>
        <w:pStyle w:val="Standard"/>
        <w:autoSpaceDE w:val="0"/>
        <w:ind w:left="1080"/>
        <w:rPr>
          <w:rFonts w:ascii="Calibri" w:hAnsi="Calibri" w:cs="Calibri"/>
          <w:b/>
          <w:bCs/>
          <w:color w:val="FF701C"/>
          <w:sz w:val="22"/>
          <w:szCs w:val="22"/>
        </w:rPr>
      </w:pPr>
      <w:r w:rsidRPr="00D07EA4">
        <w:rPr>
          <w:rFonts w:ascii="Calibri" w:hAnsi="Calibri" w:cs="Calibri"/>
          <w:sz w:val="22"/>
          <w:szCs w:val="22"/>
          <w:lang w:eastAsia="en-US"/>
        </w:rPr>
        <w:t>Informacja o wyniku postepowania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D07EA4">
        <w:rPr>
          <w:rFonts w:ascii="Calibri" w:hAnsi="Calibri" w:cs="Calibri"/>
          <w:sz w:val="22"/>
          <w:szCs w:val="22"/>
          <w:lang w:eastAsia="en-US"/>
        </w:rPr>
        <w:t>zostanie</w:t>
      </w:r>
      <w:r w:rsidR="00A7199A">
        <w:rPr>
          <w:rFonts w:ascii="Calibri" w:hAnsi="Calibri" w:cs="Calibri"/>
          <w:sz w:val="22"/>
          <w:szCs w:val="22"/>
          <w:lang w:eastAsia="en-US"/>
        </w:rPr>
        <w:t xml:space="preserve"> wysłana do każdego wykonawcy, który złożył ofertę oraz</w:t>
      </w:r>
      <w:r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Pr="00D07EA4">
        <w:rPr>
          <w:rFonts w:ascii="Calibri" w:hAnsi="Calibri" w:cs="Calibri"/>
          <w:sz w:val="22"/>
          <w:szCs w:val="22"/>
          <w:lang w:eastAsia="en-US"/>
        </w:rPr>
        <w:t xml:space="preserve">opublikowana na stronie </w:t>
      </w:r>
      <w:hyperlink r:id="rId17" w:history="1">
        <w:r w:rsidR="00F1082E" w:rsidRPr="002F195C">
          <w:rPr>
            <w:rStyle w:val="Hipercze"/>
            <w:rFonts w:ascii="Calibri" w:hAnsi="Calibri" w:cs="Calibri"/>
            <w:b/>
            <w:sz w:val="22"/>
            <w:szCs w:val="22"/>
          </w:rPr>
          <w:t>https://bazakonkurencyjnosci.funduszeeuropejskie.gov.pl</w:t>
        </w:r>
      </w:hyperlink>
      <w:r w:rsidR="00A7199A">
        <w:rPr>
          <w:rFonts w:ascii="Calibri" w:hAnsi="Calibri" w:cs="Calibri"/>
          <w:b/>
          <w:color w:val="FF701C"/>
          <w:sz w:val="22"/>
          <w:szCs w:val="22"/>
        </w:rPr>
        <w:t xml:space="preserve"> </w:t>
      </w:r>
      <w:r>
        <w:t xml:space="preserve"> </w:t>
      </w:r>
      <w:r w:rsidRPr="0067706E">
        <w:rPr>
          <w:rFonts w:ascii="Calibri" w:hAnsi="Calibri" w:cs="Calibri"/>
          <w:sz w:val="22"/>
          <w:szCs w:val="22"/>
        </w:rPr>
        <w:t>nie później niż do</w:t>
      </w:r>
      <w:r>
        <w:rPr>
          <w:rFonts w:ascii="Calibri" w:hAnsi="Calibri" w:cs="Calibri"/>
          <w:sz w:val="22"/>
          <w:szCs w:val="22"/>
        </w:rPr>
        <w:t xml:space="preserve"> </w:t>
      </w:r>
      <w:r w:rsidR="001B01FF" w:rsidRPr="001B01FF">
        <w:rPr>
          <w:rFonts w:ascii="Calibri" w:hAnsi="Calibri" w:cs="Calibri"/>
          <w:b/>
          <w:bCs/>
          <w:sz w:val="22"/>
          <w:szCs w:val="22"/>
        </w:rPr>
        <w:t>07</w:t>
      </w:r>
      <w:r w:rsidRPr="001B01FF">
        <w:rPr>
          <w:rFonts w:ascii="Calibri" w:hAnsi="Calibri" w:cs="Calibri"/>
          <w:b/>
          <w:bCs/>
          <w:sz w:val="22"/>
          <w:szCs w:val="22"/>
        </w:rPr>
        <w:t>.</w:t>
      </w:r>
      <w:r w:rsidR="00925766" w:rsidRPr="001B01FF">
        <w:rPr>
          <w:rFonts w:ascii="Calibri" w:hAnsi="Calibri" w:cs="Calibri"/>
          <w:b/>
          <w:bCs/>
          <w:sz w:val="22"/>
          <w:szCs w:val="22"/>
        </w:rPr>
        <w:t>10</w:t>
      </w:r>
      <w:r w:rsidRPr="001B01FF">
        <w:rPr>
          <w:rFonts w:ascii="Calibri" w:hAnsi="Calibri" w:cs="Calibri"/>
          <w:b/>
          <w:bCs/>
          <w:sz w:val="22"/>
          <w:szCs w:val="22"/>
        </w:rPr>
        <w:t>.201</w:t>
      </w:r>
      <w:r w:rsidR="00AF5A5D" w:rsidRPr="001B01FF">
        <w:rPr>
          <w:rFonts w:ascii="Calibri" w:hAnsi="Calibri" w:cs="Calibri"/>
          <w:b/>
          <w:bCs/>
          <w:sz w:val="22"/>
          <w:szCs w:val="22"/>
        </w:rPr>
        <w:t>9</w:t>
      </w:r>
      <w:r w:rsidRPr="001B01FF">
        <w:rPr>
          <w:rFonts w:ascii="Calibri" w:hAnsi="Calibri" w:cs="Calibri"/>
          <w:b/>
          <w:bCs/>
          <w:sz w:val="22"/>
          <w:szCs w:val="22"/>
        </w:rPr>
        <w:t>r.</w:t>
      </w:r>
    </w:p>
    <w:p w14:paraId="1907B6BA" w14:textId="77777777" w:rsidR="002034FF" w:rsidRPr="00976351" w:rsidRDefault="002034FF" w:rsidP="002034FF">
      <w:pPr>
        <w:autoSpaceDE w:val="0"/>
        <w:rPr>
          <w:rFonts w:asciiTheme="minorHAnsi" w:hAnsiTheme="minorHAnsi" w:cstheme="minorHAnsi"/>
          <w:sz w:val="20"/>
          <w:szCs w:val="20"/>
          <w:u w:val="single"/>
        </w:rPr>
      </w:pPr>
      <w:r w:rsidRPr="00976351">
        <w:rPr>
          <w:rFonts w:asciiTheme="minorHAnsi" w:hAnsiTheme="minorHAnsi" w:cstheme="minorHAnsi"/>
          <w:color w:val="FF701C"/>
          <w:sz w:val="20"/>
          <w:szCs w:val="20"/>
        </w:rPr>
        <w:t xml:space="preserve"> </w:t>
      </w:r>
    </w:p>
    <w:p w14:paraId="57F9B4DE" w14:textId="77777777" w:rsidR="002034FF" w:rsidRPr="00976351" w:rsidRDefault="002034FF" w:rsidP="002034FF">
      <w:pPr>
        <w:autoSpaceDE w:val="0"/>
        <w:rPr>
          <w:rFonts w:asciiTheme="minorHAnsi" w:hAnsiTheme="minorHAnsi" w:cstheme="minorHAnsi"/>
          <w:bCs/>
          <w:sz w:val="20"/>
          <w:szCs w:val="20"/>
        </w:rPr>
      </w:pPr>
    </w:p>
    <w:p w14:paraId="219C8470" w14:textId="77777777" w:rsidR="002034FF" w:rsidRPr="009926C3" w:rsidRDefault="007225E9" w:rsidP="00366E1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b/>
        </w:rPr>
      </w:pPr>
      <w:r w:rsidRPr="009926C3">
        <w:rPr>
          <w:rFonts w:asciiTheme="minorHAnsi" w:hAnsiTheme="minorHAnsi" w:cstheme="minorHAnsi"/>
          <w:b/>
        </w:rPr>
        <w:t>ZAWARCIE UMOWY</w:t>
      </w:r>
    </w:p>
    <w:p w14:paraId="0C9183B9" w14:textId="77777777" w:rsidR="009B5514" w:rsidRDefault="009B5514" w:rsidP="00366E13">
      <w:pPr>
        <w:numPr>
          <w:ilvl w:val="0"/>
          <w:numId w:val="12"/>
        </w:numPr>
        <w:rPr>
          <w:rFonts w:ascii="Calibri" w:hAnsi="Calibri" w:cs="Arial"/>
          <w:color w:val="333333"/>
          <w:sz w:val="22"/>
          <w:szCs w:val="22"/>
        </w:rPr>
      </w:pPr>
      <w:r w:rsidRPr="004C1597">
        <w:rPr>
          <w:rFonts w:ascii="Calibri" w:hAnsi="Calibri" w:cs="Arial"/>
          <w:color w:val="333333"/>
          <w:sz w:val="22"/>
          <w:szCs w:val="22"/>
        </w:rPr>
        <w:t>Oferent, którego oferta zostanie wybrana jako najkorzystniejsza, jest zobowiązany do zawarcia umowy</w:t>
      </w:r>
      <w:r>
        <w:rPr>
          <w:rFonts w:ascii="Calibri" w:hAnsi="Calibri" w:cs="Arial"/>
          <w:color w:val="333333"/>
          <w:sz w:val="22"/>
          <w:szCs w:val="22"/>
        </w:rPr>
        <w:t xml:space="preserve"> z </w:t>
      </w:r>
      <w:r w:rsidRPr="004C1597">
        <w:rPr>
          <w:rFonts w:ascii="Calibri" w:hAnsi="Calibri" w:cs="Arial"/>
          <w:color w:val="333333"/>
          <w:sz w:val="22"/>
          <w:szCs w:val="22"/>
        </w:rPr>
        <w:t>Zamawiającym w terminie 7 dni od daty otrzymania umowy od Zamawiającego.</w:t>
      </w:r>
    </w:p>
    <w:p w14:paraId="45770B2D" w14:textId="77777777" w:rsidR="009B5514" w:rsidRPr="004C1597" w:rsidRDefault="009B5514" w:rsidP="00366E13">
      <w:pPr>
        <w:numPr>
          <w:ilvl w:val="0"/>
          <w:numId w:val="12"/>
        </w:numPr>
        <w:rPr>
          <w:rFonts w:ascii="Calibri" w:hAnsi="Calibri" w:cs="Arial"/>
          <w:color w:val="333333"/>
          <w:sz w:val="22"/>
          <w:szCs w:val="22"/>
        </w:rPr>
      </w:pPr>
      <w:r w:rsidRPr="004C1597">
        <w:rPr>
          <w:rFonts w:ascii="Calibri" w:hAnsi="Calibri" w:cs="Arial"/>
          <w:color w:val="333333"/>
          <w:sz w:val="22"/>
          <w:szCs w:val="22"/>
        </w:rPr>
        <w:t>Jeżeli Wykonawca, którego oferta została wybrana odstąpi od podpisania umowy, Zamawiający będzie</w:t>
      </w:r>
      <w:r>
        <w:rPr>
          <w:rFonts w:ascii="Calibri" w:hAnsi="Calibri" w:cs="Arial"/>
          <w:color w:val="333333"/>
          <w:sz w:val="22"/>
          <w:szCs w:val="22"/>
        </w:rPr>
        <w:t xml:space="preserve"> </w:t>
      </w:r>
      <w:r w:rsidRPr="004C1597">
        <w:rPr>
          <w:rFonts w:ascii="Calibri" w:hAnsi="Calibri" w:cs="Arial"/>
          <w:color w:val="333333"/>
          <w:sz w:val="22"/>
          <w:szCs w:val="22"/>
        </w:rPr>
        <w:t>uprawniony do podpisania umowy z kolejnym wykonawcą, którego oferta będzie najkorzystniejsza.</w:t>
      </w:r>
    </w:p>
    <w:p w14:paraId="02F49551" w14:textId="77777777" w:rsidR="00D63E0F" w:rsidRPr="00976351" w:rsidRDefault="00D63E0F" w:rsidP="002112B6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7C110157" w14:textId="77777777" w:rsidR="00AE7FEA" w:rsidRPr="00976351" w:rsidRDefault="00AE7FEA" w:rsidP="002112B6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336D5A4C" w14:textId="77777777" w:rsidR="009A1B9B" w:rsidRPr="00C9762F" w:rsidRDefault="009A1B9B" w:rsidP="00366E1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222222"/>
        </w:rPr>
      </w:pPr>
      <w:r w:rsidRPr="00C9762F">
        <w:rPr>
          <w:rFonts w:asciiTheme="minorHAnsi" w:hAnsiTheme="minorHAnsi" w:cstheme="minorHAnsi"/>
          <w:b/>
          <w:color w:val="222222"/>
        </w:rPr>
        <w:t>ZAMÓWIENIE UZUPEŁNIAJĄCE</w:t>
      </w:r>
    </w:p>
    <w:p w14:paraId="4E985CD4" w14:textId="77777777" w:rsidR="00AB745F" w:rsidRDefault="00AB745F" w:rsidP="009A1B9B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                        </w:t>
      </w:r>
      <w:r w:rsidR="009A1B9B" w:rsidRPr="00AC57A4">
        <w:rPr>
          <w:rFonts w:asciiTheme="minorHAnsi" w:hAnsiTheme="minorHAnsi" w:cstheme="minorHAnsi"/>
          <w:color w:val="222222"/>
          <w:sz w:val="22"/>
          <w:szCs w:val="22"/>
        </w:rPr>
        <w:t xml:space="preserve">W związku z koniecznością zachowania ciągłości badań Zamawiający przewiduje możliwość </w:t>
      </w:r>
    </w:p>
    <w:p w14:paraId="462E0A1B" w14:textId="77777777" w:rsidR="00AB745F" w:rsidRDefault="00AB745F" w:rsidP="009A1B9B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                        </w:t>
      </w:r>
      <w:r w:rsidR="009A1B9B" w:rsidRPr="00AC57A4">
        <w:rPr>
          <w:rFonts w:asciiTheme="minorHAnsi" w:hAnsiTheme="minorHAnsi" w:cstheme="minorHAnsi"/>
          <w:color w:val="222222"/>
          <w:sz w:val="22"/>
          <w:szCs w:val="22"/>
        </w:rPr>
        <w:t xml:space="preserve">złożenia zamówienia uzupełniającego w wysokości nieprzekraczającej 50% wartości zamówienia </w:t>
      </w:r>
    </w:p>
    <w:p w14:paraId="6F468685" w14:textId="77777777" w:rsidR="009A1B9B" w:rsidRPr="00AC57A4" w:rsidRDefault="00AB745F" w:rsidP="009A1B9B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                        </w:t>
      </w:r>
      <w:r w:rsidR="009A1B9B" w:rsidRPr="00AC57A4">
        <w:rPr>
          <w:rFonts w:asciiTheme="minorHAnsi" w:hAnsiTheme="minorHAnsi" w:cstheme="minorHAnsi"/>
          <w:color w:val="222222"/>
          <w:sz w:val="22"/>
          <w:szCs w:val="22"/>
        </w:rPr>
        <w:t xml:space="preserve">określonej w umowie zawartej z Wykonawcą. </w:t>
      </w:r>
    </w:p>
    <w:p w14:paraId="7FA39EEA" w14:textId="094487AF" w:rsidR="00C838FC" w:rsidRDefault="00C838FC" w:rsidP="009A1B9B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2515E8B1" w14:textId="548C96E8" w:rsidR="00317B4B" w:rsidRDefault="00317B4B" w:rsidP="009A1B9B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30861C7F" w14:textId="2400024A" w:rsidR="00317B4B" w:rsidRDefault="00317B4B" w:rsidP="009A1B9B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2F6495AB" w14:textId="77777777" w:rsidR="00317B4B" w:rsidRPr="00AC57A4" w:rsidRDefault="00317B4B" w:rsidP="009A1B9B">
      <w:pPr>
        <w:jc w:val="both"/>
        <w:rPr>
          <w:rFonts w:asciiTheme="minorHAnsi" w:hAnsiTheme="minorHAnsi" w:cstheme="minorHAnsi"/>
          <w:color w:val="222222"/>
          <w:sz w:val="22"/>
          <w:szCs w:val="22"/>
        </w:rPr>
      </w:pPr>
    </w:p>
    <w:p w14:paraId="431467ED" w14:textId="77777777" w:rsidR="00C838FC" w:rsidRPr="00976351" w:rsidRDefault="00C838FC" w:rsidP="009A1B9B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14:paraId="00E3BEC0" w14:textId="77777777" w:rsidR="009A1B9B" w:rsidRPr="00C9762F" w:rsidRDefault="00555BDE" w:rsidP="00366E13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  <w:color w:val="222222"/>
        </w:rPr>
      </w:pPr>
      <w:r w:rsidRPr="00C9762F">
        <w:rPr>
          <w:rFonts w:asciiTheme="minorHAnsi" w:hAnsiTheme="minorHAnsi" w:cstheme="minorHAnsi"/>
          <w:b/>
          <w:color w:val="222222"/>
        </w:rPr>
        <w:t>INFORMACJE DODATKOWE</w:t>
      </w:r>
    </w:p>
    <w:p w14:paraId="3C198273" w14:textId="77777777" w:rsidR="00BA394C" w:rsidRDefault="00BA394C" w:rsidP="00366E13">
      <w:pPr>
        <w:pStyle w:val="Standard"/>
        <w:numPr>
          <w:ilvl w:val="0"/>
          <w:numId w:val="14"/>
        </w:numPr>
        <w:autoSpaceDE w:val="0"/>
        <w:rPr>
          <w:rFonts w:ascii="Calibri" w:hAnsi="Calibri" w:cs="Calibri"/>
          <w:sz w:val="22"/>
          <w:szCs w:val="22"/>
        </w:rPr>
      </w:pPr>
      <w:r w:rsidRPr="00123C98">
        <w:rPr>
          <w:rFonts w:ascii="Calibri" w:hAnsi="Calibri" w:cs="Calibri"/>
          <w:sz w:val="22"/>
          <w:szCs w:val="22"/>
        </w:rPr>
        <w:t>Zamawiający złoży zamówienie u Oferenta, którego oferta spełnia wszystkie wymagania określone w</w:t>
      </w:r>
      <w:r>
        <w:rPr>
          <w:rFonts w:ascii="Calibri" w:hAnsi="Calibri" w:cs="Calibri"/>
          <w:sz w:val="22"/>
          <w:szCs w:val="22"/>
        </w:rPr>
        <w:t xml:space="preserve"> </w:t>
      </w:r>
      <w:r w:rsidRPr="00123C98">
        <w:rPr>
          <w:rFonts w:ascii="Calibri" w:hAnsi="Calibri" w:cs="Calibri"/>
          <w:sz w:val="22"/>
          <w:szCs w:val="22"/>
        </w:rPr>
        <w:t xml:space="preserve">niniejszym zapytaniu ofertowym i zostanie uznana za najlepszą na podstawie kryteriów selekcji </w:t>
      </w:r>
      <w:r w:rsidRPr="00D07EA4">
        <w:rPr>
          <w:rFonts w:ascii="Calibri" w:hAnsi="Calibri" w:cs="Calibri"/>
          <w:sz w:val="22"/>
          <w:szCs w:val="22"/>
        </w:rPr>
        <w:t>przedstawionych w niniejszym zapytaniu ofertowym.</w:t>
      </w:r>
    </w:p>
    <w:p w14:paraId="39AE402F" w14:textId="77777777" w:rsidR="00BA394C" w:rsidRPr="00D07EA4" w:rsidRDefault="00BA394C" w:rsidP="00366E13">
      <w:pPr>
        <w:pStyle w:val="Standard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07EA4">
        <w:rPr>
          <w:rFonts w:ascii="Calibri" w:hAnsi="Calibri" w:cs="Calibri"/>
          <w:sz w:val="22"/>
          <w:szCs w:val="22"/>
        </w:rPr>
        <w:t>W czasie oceny ofert Zamawiający może zażądać od Oferentów złożenia dodatkowych wyjaśnień dotyczących złożonych przez nich ofert. W wyjątkowym przypadku Zamawiający zastrzega sobie prawo do odroczenia terminu ostatecznej oceny i powiadomienia o wynikach oceny ofert.</w:t>
      </w:r>
    </w:p>
    <w:p w14:paraId="6CE1182C" w14:textId="77777777" w:rsidR="00BA394C" w:rsidRPr="004E2295" w:rsidRDefault="00BA394C" w:rsidP="00366E13">
      <w:pPr>
        <w:pStyle w:val="Standard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07EA4">
        <w:rPr>
          <w:rFonts w:ascii="Calibri" w:hAnsi="Calibri" w:cs="Calibri"/>
          <w:sz w:val="22"/>
          <w:szCs w:val="22"/>
        </w:rPr>
        <w:t>Oferent może dokonać zmian lub wycofać ofertę przed wyznaczonym terminem składania ofert.</w:t>
      </w:r>
    </w:p>
    <w:p w14:paraId="12694CAB" w14:textId="77777777" w:rsidR="00BA394C" w:rsidRPr="00D07EA4" w:rsidRDefault="00BA394C" w:rsidP="00366E13">
      <w:pPr>
        <w:pStyle w:val="Standard"/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D07EA4">
        <w:rPr>
          <w:rFonts w:ascii="Calibri" w:hAnsi="Calibri" w:cs="Calibri"/>
          <w:sz w:val="22"/>
          <w:szCs w:val="22"/>
        </w:rPr>
        <w:t>Oferty niespełniające wymogów formalnych opisanych w niniejszym zapytaniu ofertowym nie będą rozpatrywane.</w:t>
      </w:r>
    </w:p>
    <w:p w14:paraId="6CAEF92F" w14:textId="77777777" w:rsidR="00BA394C" w:rsidRPr="00DE1C11" w:rsidRDefault="00BA394C" w:rsidP="00366E13">
      <w:pPr>
        <w:pStyle w:val="Standard"/>
        <w:numPr>
          <w:ilvl w:val="0"/>
          <w:numId w:val="14"/>
        </w:numPr>
        <w:autoSpaceDE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D07EA4">
        <w:rPr>
          <w:rFonts w:ascii="Calibri" w:hAnsi="Calibri" w:cs="Calibri"/>
          <w:sz w:val="22"/>
          <w:szCs w:val="22"/>
          <w:lang w:eastAsia="en-US"/>
        </w:rPr>
        <w:t xml:space="preserve">Zamawiający zastrzega sobie prawo do odrzucenia ofert, których treść budzi uzasadnione wątpliwości. </w:t>
      </w:r>
    </w:p>
    <w:p w14:paraId="0F9A81B4" w14:textId="77777777" w:rsidR="00BA394C" w:rsidRDefault="00BA394C" w:rsidP="00366E13">
      <w:pPr>
        <w:pStyle w:val="Standard"/>
        <w:numPr>
          <w:ilvl w:val="0"/>
          <w:numId w:val="14"/>
        </w:numPr>
        <w:autoSpaceDE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D07EA4">
        <w:rPr>
          <w:rFonts w:ascii="Calibri" w:hAnsi="Calibri" w:cs="Calibri"/>
          <w:sz w:val="22"/>
          <w:szCs w:val="22"/>
          <w:lang w:eastAsia="en-US"/>
        </w:rPr>
        <w:t>Zamawiający zastrzega sobie prawo do negocjacji cen.</w:t>
      </w:r>
    </w:p>
    <w:p w14:paraId="356E9329" w14:textId="77777777" w:rsidR="00BA394C" w:rsidRDefault="00BA394C" w:rsidP="00366E13">
      <w:pPr>
        <w:pStyle w:val="Standard"/>
        <w:numPr>
          <w:ilvl w:val="0"/>
          <w:numId w:val="14"/>
        </w:numPr>
        <w:autoSpaceDE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7A3A26">
        <w:rPr>
          <w:rFonts w:ascii="Calibri" w:hAnsi="Calibri" w:cs="Calibri"/>
          <w:sz w:val="22"/>
          <w:szCs w:val="22"/>
          <w:lang w:eastAsia="pl-PL"/>
        </w:rPr>
        <w:t>Dostawca zapłaci zamawiającemu kary umowne za opóźnienie w terminie dostawy przedmiotu ,za każdy rozpoczęty d</w:t>
      </w:r>
      <w:r w:rsidR="00F5443E">
        <w:rPr>
          <w:rFonts w:ascii="Calibri" w:hAnsi="Calibri" w:cs="Calibri"/>
          <w:sz w:val="22"/>
          <w:szCs w:val="22"/>
          <w:lang w:eastAsia="pl-PL"/>
        </w:rPr>
        <w:t xml:space="preserve">zień opóźnienia 1% wartości </w:t>
      </w:r>
      <w:r w:rsidRPr="007A3A26">
        <w:rPr>
          <w:rFonts w:ascii="Calibri" w:hAnsi="Calibri" w:cs="Calibri"/>
          <w:sz w:val="22"/>
          <w:szCs w:val="22"/>
          <w:lang w:eastAsia="pl-PL"/>
        </w:rPr>
        <w:t>netto</w:t>
      </w:r>
      <w:r w:rsidR="00F5443E">
        <w:rPr>
          <w:rFonts w:ascii="Calibri" w:hAnsi="Calibri" w:cs="Calibri"/>
          <w:sz w:val="22"/>
          <w:szCs w:val="22"/>
          <w:lang w:eastAsia="pl-PL"/>
        </w:rPr>
        <w:t xml:space="preserve"> niedostarczonych w terminie </w:t>
      </w:r>
      <w:r w:rsidR="00B3444C">
        <w:rPr>
          <w:rFonts w:ascii="Calibri" w:hAnsi="Calibri" w:cs="Calibri"/>
          <w:sz w:val="22"/>
          <w:szCs w:val="22"/>
          <w:lang w:eastAsia="pl-PL"/>
        </w:rPr>
        <w:t>produktów</w:t>
      </w:r>
      <w:r w:rsidRPr="007A3A26">
        <w:rPr>
          <w:rFonts w:ascii="Calibri" w:hAnsi="Calibri" w:cs="Calibri"/>
          <w:sz w:val="22"/>
          <w:szCs w:val="22"/>
          <w:lang w:eastAsia="pl-PL"/>
        </w:rPr>
        <w:t>, o ile opóźnienie nie wynika z winy kupującego.</w:t>
      </w:r>
    </w:p>
    <w:p w14:paraId="6E104B48" w14:textId="77777777" w:rsidR="009A0C59" w:rsidRDefault="009A0C59" w:rsidP="009A0C59">
      <w:pPr>
        <w:pStyle w:val="Akapitzlist"/>
        <w:numPr>
          <w:ilvl w:val="0"/>
          <w:numId w:val="14"/>
        </w:numPr>
        <w:rPr>
          <w:lang w:eastAsia="pl-PL"/>
        </w:rPr>
      </w:pPr>
      <w:r>
        <w:t xml:space="preserve">W przypadku gdy wyniki badań prowadzonych z wykorzystaniem produktu równoważnego będą niezgodne z uzyskiwanymi dotychczas za pomocą oryginalnych produktów wynikami (zakresy danych biologicznych </w:t>
      </w:r>
      <w:r>
        <w:lastRenderedPageBreak/>
        <w:t xml:space="preserve">uzyskiwanych przekraczać będą 10-20% z porównaniem z danymi dla odczynników oryginalnych) z oczekiwaniami, dostawca zobowiązuje się do pokrycia całościowych kosztów badania oraz zwrotu kwoty wydanej na zakup jego produktu </w:t>
      </w:r>
      <w:r w:rsidR="006C1FFD">
        <w:t>.</w:t>
      </w:r>
    </w:p>
    <w:p w14:paraId="5FFC3627" w14:textId="77777777" w:rsidR="00BA394C" w:rsidRDefault="00BA394C" w:rsidP="00366E13">
      <w:pPr>
        <w:pStyle w:val="Standard"/>
        <w:numPr>
          <w:ilvl w:val="0"/>
          <w:numId w:val="14"/>
        </w:numPr>
        <w:autoSpaceDE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7A3A26">
        <w:rPr>
          <w:rFonts w:cs="Calibri"/>
          <w:lang w:eastAsia="pl-PL"/>
        </w:rPr>
        <w:t xml:space="preserve"> </w:t>
      </w:r>
      <w:r w:rsidRPr="007A3A26">
        <w:rPr>
          <w:rFonts w:ascii="Calibri" w:hAnsi="Calibri" w:cs="Calibri"/>
          <w:sz w:val="22"/>
          <w:szCs w:val="22"/>
        </w:rPr>
        <w:t>W przypadku skorzystania przez Zamawiającego z prawa do odstąpienia od Umowy, o którym mowa poniżej Sprzedawc</w:t>
      </w:r>
      <w:r>
        <w:rPr>
          <w:rFonts w:ascii="Calibri" w:hAnsi="Calibri" w:cs="Calibri"/>
          <w:sz w:val="22"/>
          <w:szCs w:val="22"/>
        </w:rPr>
        <w:t>a</w:t>
      </w:r>
      <w:r w:rsidRPr="007A3A26">
        <w:rPr>
          <w:rFonts w:ascii="Calibri" w:hAnsi="Calibri" w:cs="Calibri"/>
          <w:sz w:val="22"/>
          <w:szCs w:val="22"/>
        </w:rPr>
        <w:t xml:space="preserve"> będzie zobowiązany do zapłaty na rzecz Zamawiającego kary umownej w wysokości 5 % Ceny netto.</w:t>
      </w:r>
    </w:p>
    <w:p w14:paraId="69B66091" w14:textId="77777777" w:rsidR="00BA394C" w:rsidRPr="007A3A26" w:rsidRDefault="00BA394C" w:rsidP="00366E13">
      <w:pPr>
        <w:pStyle w:val="Standard"/>
        <w:numPr>
          <w:ilvl w:val="0"/>
          <w:numId w:val="14"/>
        </w:numPr>
        <w:autoSpaceDE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7A3A26">
        <w:rPr>
          <w:rFonts w:ascii="Calibri" w:hAnsi="Calibri" w:cs="Calibri"/>
          <w:sz w:val="22"/>
          <w:szCs w:val="22"/>
        </w:rPr>
        <w:t>Zamawiający może odstąpić od niniejszej Umowy w przypadku nie wywiązywania się przez Sprzedawcę z jej warunków, w tym przede wszystkim w przypadku:</w:t>
      </w:r>
    </w:p>
    <w:p w14:paraId="14A388D3" w14:textId="77777777" w:rsidR="00BA394C" w:rsidRPr="007A3A26" w:rsidRDefault="00BA394C" w:rsidP="00366E13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7A3A26">
        <w:rPr>
          <w:rFonts w:cs="Calibri"/>
        </w:rPr>
        <w:t>niezrealizowania dostawy w terminie wskazanym w Umowie;</w:t>
      </w:r>
    </w:p>
    <w:p w14:paraId="60C4BA93" w14:textId="77777777" w:rsidR="00766D57" w:rsidRDefault="00BA394C" w:rsidP="00766D57">
      <w:pPr>
        <w:pStyle w:val="Akapitzlist"/>
        <w:numPr>
          <w:ilvl w:val="0"/>
          <w:numId w:val="15"/>
        </w:numPr>
        <w:jc w:val="both"/>
        <w:rPr>
          <w:rFonts w:cs="Calibri"/>
        </w:rPr>
      </w:pPr>
      <w:r w:rsidRPr="00766D57">
        <w:rPr>
          <w:rFonts w:cs="Calibri"/>
        </w:rPr>
        <w:t>dostarczenie Przedmiotu Umowy niezgodnego z wymogami ustalonymi w Umowie i załącznikach do niej.</w:t>
      </w:r>
    </w:p>
    <w:p w14:paraId="763694E2" w14:textId="77777777" w:rsidR="00766D57" w:rsidRPr="00766D57" w:rsidRDefault="00BA394C" w:rsidP="00766D57">
      <w:pPr>
        <w:pStyle w:val="Akapitzlist"/>
        <w:numPr>
          <w:ilvl w:val="0"/>
          <w:numId w:val="14"/>
        </w:numPr>
        <w:jc w:val="both"/>
        <w:rPr>
          <w:rFonts w:cs="Calibri"/>
        </w:rPr>
      </w:pPr>
      <w:r w:rsidRPr="00766D57">
        <w:rPr>
          <w:rFonts w:cs="Calibri"/>
        </w:rPr>
        <w:t xml:space="preserve">W przypadku, o którym mowa w ust. </w:t>
      </w:r>
      <w:r w:rsidR="009A0C59" w:rsidRPr="00766D57">
        <w:rPr>
          <w:rFonts w:cs="Calibri"/>
        </w:rPr>
        <w:t>10</w:t>
      </w:r>
      <w:r w:rsidRPr="00766D57">
        <w:rPr>
          <w:rFonts w:cs="Calibri"/>
        </w:rPr>
        <w:t xml:space="preserve"> pkt a i pkt b Zamawiający wezwie Sprzedawcę do </w:t>
      </w:r>
      <w:r w:rsidR="00766D57" w:rsidRPr="00766D57">
        <w:rPr>
          <w:rFonts w:cs="Calibri"/>
        </w:rPr>
        <w:t xml:space="preserve">  </w:t>
      </w:r>
    </w:p>
    <w:p w14:paraId="26FA8921" w14:textId="77777777" w:rsidR="00766D57" w:rsidRDefault="00766D57" w:rsidP="00766D57">
      <w:pPr>
        <w:pStyle w:val="Akapitzlist"/>
        <w:jc w:val="both"/>
        <w:rPr>
          <w:rFonts w:cs="Calibri"/>
        </w:rPr>
      </w:pPr>
      <w:r>
        <w:rPr>
          <w:rFonts w:cs="Calibri"/>
        </w:rPr>
        <w:t xml:space="preserve">       </w:t>
      </w:r>
      <w:r w:rsidR="00BA394C" w:rsidRPr="00766D57">
        <w:rPr>
          <w:rFonts w:cs="Calibri"/>
        </w:rPr>
        <w:t xml:space="preserve">dokonania dostawy Przedmiotu Umowy lub dostarczenia Przedmiotu Umowy zgodnego z Umową </w:t>
      </w:r>
      <w:r>
        <w:rPr>
          <w:rFonts w:cs="Calibri"/>
        </w:rPr>
        <w:t xml:space="preserve">   </w:t>
      </w:r>
    </w:p>
    <w:p w14:paraId="746B8789" w14:textId="77777777" w:rsidR="00766D57" w:rsidRDefault="00766D57" w:rsidP="00766D57">
      <w:pPr>
        <w:pStyle w:val="Akapitzlist"/>
        <w:jc w:val="both"/>
        <w:rPr>
          <w:rFonts w:cs="Calibri"/>
        </w:rPr>
      </w:pPr>
      <w:r>
        <w:rPr>
          <w:rFonts w:cs="Calibri"/>
        </w:rPr>
        <w:t xml:space="preserve">       </w:t>
      </w:r>
      <w:r w:rsidR="00BA394C" w:rsidRPr="00766D57">
        <w:rPr>
          <w:rFonts w:cs="Calibri"/>
        </w:rPr>
        <w:t xml:space="preserve">wyznaczając mu dodatkowy 10 dniowy termin i po bezskutecznym upływie tego terminu będzie </w:t>
      </w:r>
      <w:r>
        <w:rPr>
          <w:rFonts w:cs="Calibri"/>
        </w:rPr>
        <w:t xml:space="preserve">  </w:t>
      </w:r>
    </w:p>
    <w:p w14:paraId="5C3B76B9" w14:textId="77777777" w:rsidR="00BA394C" w:rsidRPr="00766D57" w:rsidRDefault="00766D57" w:rsidP="00766D57">
      <w:pPr>
        <w:pStyle w:val="Akapitzlist"/>
        <w:jc w:val="both"/>
        <w:rPr>
          <w:rFonts w:cs="Calibri"/>
        </w:rPr>
      </w:pPr>
      <w:r>
        <w:rPr>
          <w:rFonts w:cs="Calibri"/>
        </w:rPr>
        <w:t xml:space="preserve">       </w:t>
      </w:r>
      <w:r w:rsidR="00BA394C" w:rsidRPr="00766D57">
        <w:rPr>
          <w:rFonts w:cs="Calibri"/>
        </w:rPr>
        <w:t xml:space="preserve">uprawniony do odstąpienia od Umowy. </w:t>
      </w:r>
    </w:p>
    <w:p w14:paraId="70467D08" w14:textId="77777777" w:rsidR="00BA394C" w:rsidRPr="00976351" w:rsidRDefault="00BA394C" w:rsidP="00BA394C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14:paraId="5B379656" w14:textId="77777777" w:rsidR="00555BDE" w:rsidRPr="00976351" w:rsidRDefault="00555BDE" w:rsidP="00EE3C68">
      <w:pPr>
        <w:rPr>
          <w:rFonts w:asciiTheme="minorHAnsi" w:hAnsiTheme="minorHAnsi" w:cstheme="minorHAnsi"/>
          <w:color w:val="222222"/>
          <w:sz w:val="20"/>
          <w:szCs w:val="20"/>
        </w:rPr>
      </w:pPr>
    </w:p>
    <w:sectPr w:rsidR="00555BDE" w:rsidRPr="00976351" w:rsidSect="00EE3C68">
      <w:type w:val="continuous"/>
      <w:pgSz w:w="11906" w:h="16838"/>
      <w:pgMar w:top="541" w:right="991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A8F5C" w14:textId="77777777" w:rsidR="004900AB" w:rsidRDefault="004900AB">
      <w:r>
        <w:separator/>
      </w:r>
    </w:p>
  </w:endnote>
  <w:endnote w:type="continuationSeparator" w:id="0">
    <w:p w14:paraId="16426595" w14:textId="77777777" w:rsidR="004900AB" w:rsidRDefault="0049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CF8FDA" w14:textId="77777777" w:rsidR="00925766" w:rsidRDefault="00925766" w:rsidP="002E7C6B">
    <w:pPr>
      <w:pStyle w:val="Stopka"/>
      <w:pBdr>
        <w:bottom w:val="single" w:sz="4" w:space="1" w:color="auto"/>
      </w:pBdr>
      <w:ind w:right="-777" w:firstLine="90"/>
      <w:rPr>
        <w:rFonts w:ascii="Verdana" w:hAnsi="Verdana"/>
      </w:rPr>
    </w:pPr>
  </w:p>
  <w:p w14:paraId="22CE7650" w14:textId="77777777" w:rsidR="00925766" w:rsidRDefault="00925766" w:rsidP="002E7C6B">
    <w:pPr>
      <w:pStyle w:val="Stopka"/>
      <w:pBdr>
        <w:bottom w:val="single" w:sz="4" w:space="1" w:color="auto"/>
      </w:pBdr>
      <w:ind w:right="-777" w:firstLine="90"/>
      <w:rPr>
        <w:rFonts w:ascii="Verdana" w:hAnsi="Verdana"/>
      </w:rPr>
    </w:pPr>
  </w:p>
  <w:p w14:paraId="659DA5EA" w14:textId="77777777" w:rsidR="00925766" w:rsidRDefault="00925766" w:rsidP="002E7C6B">
    <w:pPr>
      <w:pStyle w:val="Stopka"/>
      <w:ind w:right="-1047"/>
      <w:rPr>
        <w:rFonts w:ascii="Calibri" w:hAnsi="Calibri" w:cs="Calibri"/>
        <w:b/>
        <w:sz w:val="20"/>
        <w:szCs w:val="28"/>
        <w:lang w:val="en-US" w:eastAsia="en-US"/>
      </w:rPr>
    </w:pPr>
  </w:p>
  <w:p w14:paraId="6BF2ED74" w14:textId="77777777" w:rsidR="00925766" w:rsidRPr="009A7460" w:rsidRDefault="00925766" w:rsidP="002E7C6B">
    <w:pPr>
      <w:pStyle w:val="Stopka"/>
      <w:ind w:right="-1047"/>
      <w:rPr>
        <w:rFonts w:ascii="Calibri" w:hAnsi="Calibri" w:cs="Calibri"/>
        <w:sz w:val="20"/>
        <w:szCs w:val="28"/>
        <w:lang w:eastAsia="en-US"/>
      </w:rPr>
    </w:pPr>
    <w:r w:rsidRPr="009A7460">
      <w:rPr>
        <w:rFonts w:ascii="Calibri" w:hAnsi="Calibri" w:cs="Calibri"/>
        <w:b/>
        <w:sz w:val="20"/>
        <w:szCs w:val="28"/>
        <w:lang w:eastAsia="en-US"/>
      </w:rPr>
      <w:t>CELON PHARMA S.A</w:t>
    </w:r>
    <w:r w:rsidRPr="009A7460">
      <w:rPr>
        <w:rFonts w:ascii="Calibri" w:hAnsi="Calibri" w:cs="Calibri"/>
        <w:sz w:val="20"/>
        <w:szCs w:val="28"/>
        <w:lang w:eastAsia="en-US"/>
      </w:rPr>
      <w:t xml:space="preserve">. </w:t>
    </w:r>
  </w:p>
  <w:p w14:paraId="618C671C" w14:textId="77777777" w:rsidR="00925766" w:rsidRPr="009A7460" w:rsidRDefault="00925766" w:rsidP="002E7C6B">
    <w:pPr>
      <w:pStyle w:val="Stopka"/>
      <w:ind w:right="-1047"/>
      <w:rPr>
        <w:rFonts w:ascii="Calibri" w:hAnsi="Calibri" w:cs="Calibri"/>
        <w:sz w:val="20"/>
        <w:szCs w:val="28"/>
        <w:lang w:eastAsia="en-US"/>
      </w:rPr>
    </w:pPr>
    <w:r w:rsidRPr="009A7460">
      <w:rPr>
        <w:rFonts w:ascii="Calibri" w:hAnsi="Calibri" w:cs="Calibri"/>
        <w:sz w:val="20"/>
        <w:szCs w:val="28"/>
        <w:lang w:eastAsia="en-US"/>
      </w:rPr>
      <w:t>Biuro: ul. Ogrodowa 2A, 05-092 Łomianki / Kiełpin,, Dział R&amp;D: ul. Mokra 41A, 05-092 Łomianki / Kiełpin,</w:t>
    </w:r>
  </w:p>
  <w:p w14:paraId="625C93A2" w14:textId="77777777" w:rsidR="00925766" w:rsidRDefault="00925766" w:rsidP="002E7C6B">
    <w:pPr>
      <w:pStyle w:val="Stopka"/>
      <w:ind w:right="-1047"/>
      <w:rPr>
        <w:rFonts w:ascii="Calibri" w:hAnsi="Calibri"/>
        <w:b/>
        <w:sz w:val="20"/>
      </w:rPr>
    </w:pPr>
    <w:r w:rsidRPr="009A7460">
      <w:rPr>
        <w:rFonts w:ascii="Calibri" w:hAnsi="Calibri" w:cs="Calibri"/>
        <w:sz w:val="20"/>
        <w:szCs w:val="28"/>
        <w:lang w:eastAsia="en-US"/>
      </w:rPr>
      <w:t xml:space="preserve">tel.:+48 22 751 74 78; fax: +48 22 751 74 77 e-mail: info@celonpharma.com, </w:t>
    </w:r>
    <w:hyperlink r:id="rId1" w:history="1">
      <w:r w:rsidRPr="009A7460">
        <w:rPr>
          <w:rFonts w:ascii="Calibri" w:hAnsi="Calibri" w:cs="Calibri"/>
          <w:color w:val="0000E9"/>
          <w:sz w:val="20"/>
          <w:szCs w:val="28"/>
          <w:u w:val="single" w:color="0000E9"/>
          <w:lang w:eastAsia="en-US"/>
        </w:rPr>
        <w:t>www.celonpharma.com</w:t>
      </w:r>
    </w:hyperlink>
  </w:p>
  <w:p w14:paraId="14988E5D" w14:textId="77777777" w:rsidR="00925766" w:rsidRPr="00C2437A" w:rsidRDefault="00925766" w:rsidP="002E7C6B">
    <w:pPr>
      <w:pStyle w:val="Stopka"/>
      <w:ind w:right="-1047"/>
      <w:rPr>
        <w:rFonts w:ascii="Calibri" w:hAnsi="Calibri"/>
        <w:b/>
        <w:sz w:val="20"/>
      </w:rPr>
    </w:pPr>
    <w:r w:rsidRPr="00275604">
      <w:rPr>
        <w:rFonts w:ascii="Calibri" w:hAnsi="Calibri"/>
        <w:b/>
        <w:sz w:val="20"/>
      </w:rPr>
      <w:t>Organ rejestrowy</w:t>
    </w:r>
    <w:r w:rsidRPr="00275604">
      <w:rPr>
        <w:rFonts w:ascii="Calibri" w:hAnsi="Calibri"/>
        <w:sz w:val="20"/>
      </w:rPr>
      <w:t>: Sąd Rejonowy dla m. st. Warszawy, XXI Wydział Gospodarczy Krajowego Rejestru Gospodarczego</w:t>
    </w:r>
  </w:p>
  <w:p w14:paraId="3B9A3777" w14:textId="77777777" w:rsidR="00925766" w:rsidRPr="00275604" w:rsidRDefault="00925766" w:rsidP="002E7C6B">
    <w:pPr>
      <w:pStyle w:val="Stopka"/>
      <w:rPr>
        <w:rFonts w:ascii="Calibri" w:hAnsi="Calibri"/>
        <w:sz w:val="20"/>
      </w:rPr>
    </w:pPr>
    <w:r w:rsidRPr="00275604">
      <w:rPr>
        <w:rFonts w:ascii="Calibri" w:hAnsi="Calibri"/>
        <w:b/>
        <w:sz w:val="20"/>
      </w:rPr>
      <w:t>Prezes Zarządu:</w:t>
    </w:r>
    <w:r w:rsidRPr="00275604">
      <w:rPr>
        <w:rFonts w:ascii="Calibri" w:hAnsi="Calibri"/>
        <w:sz w:val="20"/>
      </w:rPr>
      <w:t xml:space="preserve"> Maciej Wieczorek, </w:t>
    </w:r>
    <w:r w:rsidRPr="00275604">
      <w:rPr>
        <w:rFonts w:ascii="Calibri" w:hAnsi="Calibri"/>
        <w:b/>
        <w:sz w:val="20"/>
      </w:rPr>
      <w:t>Wysokość kapitału zakładowego:</w:t>
    </w:r>
    <w:r>
      <w:rPr>
        <w:rFonts w:ascii="Calibri" w:hAnsi="Calibri"/>
        <w:sz w:val="20"/>
      </w:rPr>
      <w:t xml:space="preserve"> 4</w:t>
    </w:r>
    <w:r w:rsidRPr="00275604">
      <w:rPr>
        <w:rFonts w:ascii="Calibri" w:hAnsi="Calibri"/>
        <w:sz w:val="20"/>
      </w:rPr>
      <w:t>.</w:t>
    </w:r>
    <w:r>
      <w:rPr>
        <w:rFonts w:ascii="Calibri" w:hAnsi="Calibri"/>
        <w:sz w:val="20"/>
      </w:rPr>
      <w:t>5</w:t>
    </w:r>
    <w:r w:rsidRPr="00275604">
      <w:rPr>
        <w:rFonts w:ascii="Calibri" w:hAnsi="Calibri"/>
        <w:sz w:val="20"/>
      </w:rPr>
      <w:t>00.000 PLN</w:t>
    </w:r>
  </w:p>
  <w:p w14:paraId="264E941E" w14:textId="77777777" w:rsidR="00925766" w:rsidRPr="002E7C6B" w:rsidRDefault="00925766">
    <w:pPr>
      <w:pStyle w:val="Stopka"/>
      <w:rPr>
        <w:rFonts w:ascii="Calibri" w:hAnsi="Calibri"/>
        <w:sz w:val="20"/>
        <w:lang w:val="de-DE"/>
      </w:rPr>
    </w:pPr>
    <w:r w:rsidRPr="00275604">
      <w:rPr>
        <w:rFonts w:ascii="Calibri" w:hAnsi="Calibri"/>
        <w:b/>
        <w:sz w:val="20"/>
        <w:lang w:val="de-DE"/>
      </w:rPr>
      <w:t>KRS</w:t>
    </w:r>
    <w:r w:rsidRPr="00275604">
      <w:rPr>
        <w:rFonts w:ascii="Calibri" w:hAnsi="Calibri"/>
        <w:sz w:val="20"/>
        <w:lang w:val="de-DE"/>
      </w:rPr>
      <w:t>: 0000437778</w:t>
    </w:r>
    <w:r w:rsidRPr="00275604">
      <w:rPr>
        <w:rFonts w:ascii="Calibri" w:hAnsi="Calibri"/>
        <w:sz w:val="20"/>
      </w:rPr>
      <w:t xml:space="preserve">, </w:t>
    </w:r>
    <w:r w:rsidRPr="00275604">
      <w:rPr>
        <w:rFonts w:ascii="Calibri" w:hAnsi="Calibri"/>
        <w:b/>
        <w:bCs/>
        <w:sz w:val="20"/>
        <w:lang w:val="de-DE"/>
      </w:rPr>
      <w:t>NIP :</w:t>
    </w:r>
    <w:r>
      <w:rPr>
        <w:rFonts w:ascii="Calibri" w:hAnsi="Calibri"/>
        <w:sz w:val="20"/>
        <w:lang w:val="de-DE"/>
      </w:rPr>
      <w:t xml:space="preserve"> 118 16  42 </w:t>
    </w:r>
    <w:r w:rsidRPr="00275604">
      <w:rPr>
        <w:rFonts w:ascii="Calibri" w:hAnsi="Calibri"/>
        <w:sz w:val="20"/>
        <w:lang w:val="de-DE"/>
      </w:rPr>
      <w:t xml:space="preserve"> 061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E2D0C" w14:textId="77777777" w:rsidR="00925766" w:rsidRDefault="00925766">
    <w:pPr>
      <w:pStyle w:val="Stopka"/>
    </w:pPr>
  </w:p>
  <w:p w14:paraId="4912D28A" w14:textId="77777777" w:rsidR="00925766" w:rsidRDefault="009257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D2EBD" w14:textId="77777777" w:rsidR="004900AB" w:rsidRDefault="004900AB">
      <w:bookmarkStart w:id="0" w:name="_Hlk16238655"/>
      <w:bookmarkEnd w:id="0"/>
      <w:r>
        <w:separator/>
      </w:r>
    </w:p>
  </w:footnote>
  <w:footnote w:type="continuationSeparator" w:id="0">
    <w:p w14:paraId="43727CB6" w14:textId="77777777" w:rsidR="004900AB" w:rsidRDefault="00490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BDC28" w14:textId="77777777" w:rsidR="00925766" w:rsidRDefault="00925766" w:rsidP="00985745">
    <w:pPr>
      <w:pStyle w:val="Nagwek"/>
      <w:tabs>
        <w:tab w:val="clear" w:pos="4536"/>
        <w:tab w:val="clear" w:pos="9072"/>
        <w:tab w:val="left" w:pos="3075"/>
      </w:tabs>
    </w:pPr>
  </w:p>
  <w:p w14:paraId="5839A92C" w14:textId="3DD6E38C" w:rsidR="00925766" w:rsidRDefault="00925766" w:rsidP="00985745">
    <w:pPr>
      <w:pStyle w:val="Nagwek"/>
      <w:tabs>
        <w:tab w:val="clear" w:pos="9072"/>
        <w:tab w:val="left" w:pos="2610"/>
        <w:tab w:val="left" w:pos="80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84A56D3" wp14:editId="46F1A449">
          <wp:simplePos x="0" y="0"/>
          <wp:positionH relativeFrom="column">
            <wp:posOffset>-220345</wp:posOffset>
          </wp:positionH>
          <wp:positionV relativeFrom="paragraph">
            <wp:posOffset>136525</wp:posOffset>
          </wp:positionV>
          <wp:extent cx="1749425" cy="638175"/>
          <wp:effectExtent l="0" t="0" r="317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3F3850DF" wp14:editId="6E83585F">
          <wp:simplePos x="0" y="0"/>
          <wp:positionH relativeFrom="margin">
            <wp:posOffset>2208530</wp:posOffset>
          </wp:positionH>
          <wp:positionV relativeFrom="paragraph">
            <wp:posOffset>136525</wp:posOffset>
          </wp:positionV>
          <wp:extent cx="1571625" cy="438150"/>
          <wp:effectExtent l="0" t="0" r="9525" b="0"/>
          <wp:wrapSquare wrapText="bothSides"/>
          <wp:docPr id="8" name="Obraz 8" descr="::Library:Containers:com.apple.mail:Data:Library:Mail Downloads:06987CF9-7623-4436-AACF-A7AE183A7BB0:CELON PHARMA logo RGB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Library:Containers:com.apple.mail:Data:Library:Mail Downloads:06987CF9-7623-4436-AACF-A7AE183A7BB0:CELON PHARMA logo RGB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</w:t>
    </w:r>
    <w:r>
      <w:rPr>
        <w:noProof/>
      </w:rPr>
      <w:drawing>
        <wp:inline distT="0" distB="0" distL="0" distR="0" wp14:anchorId="77E4519D" wp14:editId="0D1BF97C">
          <wp:extent cx="1524000" cy="647700"/>
          <wp:effectExtent l="0" t="0" r="0" b="0"/>
          <wp:docPr id="14" name="Obraz 14" descr="D:\Profiles\rbogusz\Rafal\2 logo_stratge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files\rbogusz\Rafal\2 logo_stratgeme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371BD121" w14:textId="77777777" w:rsidR="00925766" w:rsidRDefault="00925766">
    <w:pPr>
      <w:pStyle w:val="Nagwek"/>
      <w:tabs>
        <w:tab w:val="clear" w:pos="9072"/>
        <w:tab w:val="right" w:pos="9356"/>
      </w:tabs>
      <w:ind w:left="7230" w:righ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51BD3"/>
    <w:multiLevelType w:val="hybridMultilevel"/>
    <w:tmpl w:val="E2764B28"/>
    <w:lvl w:ilvl="0" w:tplc="D2EEA27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68EA5CD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152B"/>
    <w:multiLevelType w:val="hybridMultilevel"/>
    <w:tmpl w:val="A2DC7C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7A24C4"/>
    <w:multiLevelType w:val="hybridMultilevel"/>
    <w:tmpl w:val="382673A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15329"/>
    <w:multiLevelType w:val="hybridMultilevel"/>
    <w:tmpl w:val="315015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37DBE"/>
    <w:multiLevelType w:val="multilevel"/>
    <w:tmpl w:val="90E0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3656317"/>
    <w:multiLevelType w:val="hybridMultilevel"/>
    <w:tmpl w:val="57F4C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34F3C"/>
    <w:multiLevelType w:val="hybridMultilevel"/>
    <w:tmpl w:val="2E608F54"/>
    <w:lvl w:ilvl="0" w:tplc="09B01844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68EA5CD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F3F84"/>
    <w:multiLevelType w:val="hybridMultilevel"/>
    <w:tmpl w:val="6420A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51205"/>
    <w:multiLevelType w:val="hybridMultilevel"/>
    <w:tmpl w:val="FFAAE998"/>
    <w:lvl w:ilvl="0" w:tplc="06AE81E4">
      <w:start w:val="1"/>
      <w:numFmt w:val="lowerLetter"/>
      <w:lvlText w:val="%1)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E567E"/>
    <w:multiLevelType w:val="hybridMultilevel"/>
    <w:tmpl w:val="E69ED2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4C03BC2"/>
    <w:multiLevelType w:val="hybridMultilevel"/>
    <w:tmpl w:val="A5D694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02C6E51"/>
    <w:multiLevelType w:val="hybridMultilevel"/>
    <w:tmpl w:val="0F046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207A8"/>
    <w:multiLevelType w:val="hybridMultilevel"/>
    <w:tmpl w:val="BE541948"/>
    <w:lvl w:ilvl="0" w:tplc="BA80391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82101"/>
    <w:multiLevelType w:val="hybridMultilevel"/>
    <w:tmpl w:val="19844756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F08B5"/>
    <w:multiLevelType w:val="hybridMultilevel"/>
    <w:tmpl w:val="6D9C73FC"/>
    <w:lvl w:ilvl="0" w:tplc="D3505644">
      <w:start w:val="1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76D80"/>
    <w:multiLevelType w:val="hybridMultilevel"/>
    <w:tmpl w:val="39AA7B30"/>
    <w:lvl w:ilvl="0" w:tplc="80D25AAE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68EA5CD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B85E06"/>
    <w:multiLevelType w:val="hybridMultilevel"/>
    <w:tmpl w:val="ABC6551E"/>
    <w:lvl w:ilvl="0" w:tplc="D25A7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13040"/>
    <w:multiLevelType w:val="hybridMultilevel"/>
    <w:tmpl w:val="8C564F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01580"/>
    <w:multiLevelType w:val="hybridMultilevel"/>
    <w:tmpl w:val="E2B4949A"/>
    <w:lvl w:ilvl="0" w:tplc="21482F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7"/>
  </w:num>
  <w:num w:numId="5">
    <w:abstractNumId w:val="16"/>
  </w:num>
  <w:num w:numId="6">
    <w:abstractNumId w:val="3"/>
  </w:num>
  <w:num w:numId="7">
    <w:abstractNumId w:val="11"/>
  </w:num>
  <w:num w:numId="8">
    <w:abstractNumId w:val="18"/>
  </w:num>
  <w:num w:numId="9">
    <w:abstractNumId w:val="2"/>
  </w:num>
  <w:num w:numId="10">
    <w:abstractNumId w:val="9"/>
  </w:num>
  <w:num w:numId="11">
    <w:abstractNumId w:val="8"/>
  </w:num>
  <w:num w:numId="12">
    <w:abstractNumId w:val="0"/>
  </w:num>
  <w:num w:numId="13">
    <w:abstractNumId w:val="6"/>
  </w:num>
  <w:num w:numId="14">
    <w:abstractNumId w:val="15"/>
  </w:num>
  <w:num w:numId="15">
    <w:abstractNumId w:val="10"/>
  </w:num>
  <w:num w:numId="16">
    <w:abstractNumId w:val="12"/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3A79"/>
    <w:rsid w:val="000044B9"/>
    <w:rsid w:val="000076CA"/>
    <w:rsid w:val="00014BBE"/>
    <w:rsid w:val="00020879"/>
    <w:rsid w:val="0002202F"/>
    <w:rsid w:val="00024840"/>
    <w:rsid w:val="0002522E"/>
    <w:rsid w:val="00031C8C"/>
    <w:rsid w:val="000325F0"/>
    <w:rsid w:val="000409F2"/>
    <w:rsid w:val="0004112C"/>
    <w:rsid w:val="0004119C"/>
    <w:rsid w:val="000411E8"/>
    <w:rsid w:val="00041E82"/>
    <w:rsid w:val="00042E99"/>
    <w:rsid w:val="00045C80"/>
    <w:rsid w:val="000509BF"/>
    <w:rsid w:val="0005208D"/>
    <w:rsid w:val="00053F29"/>
    <w:rsid w:val="0005590F"/>
    <w:rsid w:val="00056A3A"/>
    <w:rsid w:val="000571B2"/>
    <w:rsid w:val="000627F8"/>
    <w:rsid w:val="000706AB"/>
    <w:rsid w:val="00072635"/>
    <w:rsid w:val="00072FFB"/>
    <w:rsid w:val="00076E4D"/>
    <w:rsid w:val="0008008A"/>
    <w:rsid w:val="0008153B"/>
    <w:rsid w:val="00085949"/>
    <w:rsid w:val="00093027"/>
    <w:rsid w:val="00094701"/>
    <w:rsid w:val="00095CEC"/>
    <w:rsid w:val="00097F54"/>
    <w:rsid w:val="000A6829"/>
    <w:rsid w:val="000B0E89"/>
    <w:rsid w:val="000B38FD"/>
    <w:rsid w:val="000B7C95"/>
    <w:rsid w:val="000C3ACF"/>
    <w:rsid w:val="000C5D96"/>
    <w:rsid w:val="000D1659"/>
    <w:rsid w:val="000D23F7"/>
    <w:rsid w:val="000D28BA"/>
    <w:rsid w:val="000D3C71"/>
    <w:rsid w:val="000D71F3"/>
    <w:rsid w:val="000E0A9E"/>
    <w:rsid w:val="000E29B1"/>
    <w:rsid w:val="000E3A4A"/>
    <w:rsid w:val="000E3AB3"/>
    <w:rsid w:val="000E4805"/>
    <w:rsid w:val="000E527A"/>
    <w:rsid w:val="000E631C"/>
    <w:rsid w:val="000F5A70"/>
    <w:rsid w:val="000F5BED"/>
    <w:rsid w:val="000F7F75"/>
    <w:rsid w:val="001033C3"/>
    <w:rsid w:val="001035A5"/>
    <w:rsid w:val="001054BF"/>
    <w:rsid w:val="001067EE"/>
    <w:rsid w:val="00110596"/>
    <w:rsid w:val="001121E7"/>
    <w:rsid w:val="001161F2"/>
    <w:rsid w:val="00120D97"/>
    <w:rsid w:val="001230E9"/>
    <w:rsid w:val="00124DBE"/>
    <w:rsid w:val="0013038E"/>
    <w:rsid w:val="0013146E"/>
    <w:rsid w:val="00134FDA"/>
    <w:rsid w:val="00135E25"/>
    <w:rsid w:val="001470D2"/>
    <w:rsid w:val="001472E9"/>
    <w:rsid w:val="00147442"/>
    <w:rsid w:val="00152716"/>
    <w:rsid w:val="00154997"/>
    <w:rsid w:val="00155875"/>
    <w:rsid w:val="00156BC6"/>
    <w:rsid w:val="0015742E"/>
    <w:rsid w:val="00157C12"/>
    <w:rsid w:val="001600BE"/>
    <w:rsid w:val="0016249D"/>
    <w:rsid w:val="0016463C"/>
    <w:rsid w:val="001649D4"/>
    <w:rsid w:val="00165AC2"/>
    <w:rsid w:val="001661A8"/>
    <w:rsid w:val="0016727E"/>
    <w:rsid w:val="00175813"/>
    <w:rsid w:val="00175E5B"/>
    <w:rsid w:val="00176E65"/>
    <w:rsid w:val="001778A7"/>
    <w:rsid w:val="00181316"/>
    <w:rsid w:val="001813DF"/>
    <w:rsid w:val="00181619"/>
    <w:rsid w:val="00187C75"/>
    <w:rsid w:val="00191001"/>
    <w:rsid w:val="00191074"/>
    <w:rsid w:val="001938BD"/>
    <w:rsid w:val="00193919"/>
    <w:rsid w:val="00195177"/>
    <w:rsid w:val="00197161"/>
    <w:rsid w:val="001976FD"/>
    <w:rsid w:val="00197860"/>
    <w:rsid w:val="00197E50"/>
    <w:rsid w:val="001A04F3"/>
    <w:rsid w:val="001A13E7"/>
    <w:rsid w:val="001A6720"/>
    <w:rsid w:val="001B01FF"/>
    <w:rsid w:val="001B6CA8"/>
    <w:rsid w:val="001C1693"/>
    <w:rsid w:val="001C27A0"/>
    <w:rsid w:val="001C2E25"/>
    <w:rsid w:val="001C3200"/>
    <w:rsid w:val="001C40E9"/>
    <w:rsid w:val="001D0045"/>
    <w:rsid w:val="001D0613"/>
    <w:rsid w:val="001D189A"/>
    <w:rsid w:val="001D2301"/>
    <w:rsid w:val="001D39DE"/>
    <w:rsid w:val="001D7CB7"/>
    <w:rsid w:val="001E1430"/>
    <w:rsid w:val="001E2BD8"/>
    <w:rsid w:val="001E7519"/>
    <w:rsid w:val="001F198C"/>
    <w:rsid w:val="001F237E"/>
    <w:rsid w:val="001F30EC"/>
    <w:rsid w:val="001F4246"/>
    <w:rsid w:val="002010AF"/>
    <w:rsid w:val="00201634"/>
    <w:rsid w:val="002034FF"/>
    <w:rsid w:val="00203EDF"/>
    <w:rsid w:val="002048B2"/>
    <w:rsid w:val="0020729F"/>
    <w:rsid w:val="00207AFF"/>
    <w:rsid w:val="002112B6"/>
    <w:rsid w:val="002117AB"/>
    <w:rsid w:val="00213DDC"/>
    <w:rsid w:val="0021456A"/>
    <w:rsid w:val="00215884"/>
    <w:rsid w:val="00215AD8"/>
    <w:rsid w:val="002168B6"/>
    <w:rsid w:val="00223DA6"/>
    <w:rsid w:val="00225609"/>
    <w:rsid w:val="0022644B"/>
    <w:rsid w:val="002265E2"/>
    <w:rsid w:val="00226ABE"/>
    <w:rsid w:val="002274FA"/>
    <w:rsid w:val="00231039"/>
    <w:rsid w:val="002333D9"/>
    <w:rsid w:val="002373FF"/>
    <w:rsid w:val="002414EB"/>
    <w:rsid w:val="002432A9"/>
    <w:rsid w:val="00246D4D"/>
    <w:rsid w:val="002476BA"/>
    <w:rsid w:val="00247A85"/>
    <w:rsid w:val="00252286"/>
    <w:rsid w:val="00254B42"/>
    <w:rsid w:val="0025657A"/>
    <w:rsid w:val="00261CF1"/>
    <w:rsid w:val="00263A57"/>
    <w:rsid w:val="002643FD"/>
    <w:rsid w:val="002645F6"/>
    <w:rsid w:val="00266DE3"/>
    <w:rsid w:val="00266E33"/>
    <w:rsid w:val="00266EB2"/>
    <w:rsid w:val="00275A65"/>
    <w:rsid w:val="002774FA"/>
    <w:rsid w:val="00280E57"/>
    <w:rsid w:val="002813AF"/>
    <w:rsid w:val="002867F1"/>
    <w:rsid w:val="002870C7"/>
    <w:rsid w:val="002879C2"/>
    <w:rsid w:val="00287EB1"/>
    <w:rsid w:val="002902E3"/>
    <w:rsid w:val="002914DB"/>
    <w:rsid w:val="0029151A"/>
    <w:rsid w:val="00292A5C"/>
    <w:rsid w:val="0029569A"/>
    <w:rsid w:val="002A3581"/>
    <w:rsid w:val="002B1056"/>
    <w:rsid w:val="002C0D5D"/>
    <w:rsid w:val="002C4DD9"/>
    <w:rsid w:val="002C6453"/>
    <w:rsid w:val="002D0D4A"/>
    <w:rsid w:val="002D18D6"/>
    <w:rsid w:val="002D278C"/>
    <w:rsid w:val="002D5452"/>
    <w:rsid w:val="002E1A30"/>
    <w:rsid w:val="002E1B8E"/>
    <w:rsid w:val="002E252F"/>
    <w:rsid w:val="002E630A"/>
    <w:rsid w:val="002E7C6B"/>
    <w:rsid w:val="002F27CE"/>
    <w:rsid w:val="00300AFA"/>
    <w:rsid w:val="00304837"/>
    <w:rsid w:val="00304D17"/>
    <w:rsid w:val="00311248"/>
    <w:rsid w:val="003143BD"/>
    <w:rsid w:val="00317B4B"/>
    <w:rsid w:val="003203C9"/>
    <w:rsid w:val="00331C1E"/>
    <w:rsid w:val="00336028"/>
    <w:rsid w:val="0033694B"/>
    <w:rsid w:val="00336E33"/>
    <w:rsid w:val="00342D5D"/>
    <w:rsid w:val="003453FF"/>
    <w:rsid w:val="003465D2"/>
    <w:rsid w:val="00353963"/>
    <w:rsid w:val="0036220A"/>
    <w:rsid w:val="0036343B"/>
    <w:rsid w:val="0036686D"/>
    <w:rsid w:val="00366E13"/>
    <w:rsid w:val="0038060A"/>
    <w:rsid w:val="00382616"/>
    <w:rsid w:val="00386CAC"/>
    <w:rsid w:val="003878A9"/>
    <w:rsid w:val="00392258"/>
    <w:rsid w:val="003961E6"/>
    <w:rsid w:val="003A7A8D"/>
    <w:rsid w:val="003B2552"/>
    <w:rsid w:val="003C4811"/>
    <w:rsid w:val="003C5479"/>
    <w:rsid w:val="003C548D"/>
    <w:rsid w:val="003E39AE"/>
    <w:rsid w:val="003E60FD"/>
    <w:rsid w:val="003E7990"/>
    <w:rsid w:val="003F7878"/>
    <w:rsid w:val="00406148"/>
    <w:rsid w:val="00410BEA"/>
    <w:rsid w:val="00411B01"/>
    <w:rsid w:val="0041218F"/>
    <w:rsid w:val="0041414F"/>
    <w:rsid w:val="00414B45"/>
    <w:rsid w:val="00416526"/>
    <w:rsid w:val="00416E22"/>
    <w:rsid w:val="00424186"/>
    <w:rsid w:val="00424F52"/>
    <w:rsid w:val="00425839"/>
    <w:rsid w:val="00427204"/>
    <w:rsid w:val="00427317"/>
    <w:rsid w:val="0043276B"/>
    <w:rsid w:val="00436250"/>
    <w:rsid w:val="00441F14"/>
    <w:rsid w:val="004431C8"/>
    <w:rsid w:val="00443D98"/>
    <w:rsid w:val="0045247A"/>
    <w:rsid w:val="00454250"/>
    <w:rsid w:val="00454AF6"/>
    <w:rsid w:val="00455591"/>
    <w:rsid w:val="004563E9"/>
    <w:rsid w:val="00460228"/>
    <w:rsid w:val="004624D2"/>
    <w:rsid w:val="0048278A"/>
    <w:rsid w:val="00482D91"/>
    <w:rsid w:val="0048316B"/>
    <w:rsid w:val="004831F4"/>
    <w:rsid w:val="00483DD7"/>
    <w:rsid w:val="004843A5"/>
    <w:rsid w:val="004847F3"/>
    <w:rsid w:val="004900AB"/>
    <w:rsid w:val="0049037A"/>
    <w:rsid w:val="00492DA4"/>
    <w:rsid w:val="004A0AFA"/>
    <w:rsid w:val="004A1640"/>
    <w:rsid w:val="004A186F"/>
    <w:rsid w:val="004A1A1C"/>
    <w:rsid w:val="004A5BBF"/>
    <w:rsid w:val="004A64F0"/>
    <w:rsid w:val="004B1112"/>
    <w:rsid w:val="004B12B7"/>
    <w:rsid w:val="004B4145"/>
    <w:rsid w:val="004B4A31"/>
    <w:rsid w:val="004B5D92"/>
    <w:rsid w:val="004B77DD"/>
    <w:rsid w:val="004C4222"/>
    <w:rsid w:val="004D00A0"/>
    <w:rsid w:val="004D251D"/>
    <w:rsid w:val="004D2605"/>
    <w:rsid w:val="004D5082"/>
    <w:rsid w:val="004E2045"/>
    <w:rsid w:val="004E25A4"/>
    <w:rsid w:val="004E2BAA"/>
    <w:rsid w:val="004E2E0F"/>
    <w:rsid w:val="004E47F6"/>
    <w:rsid w:val="004E72D8"/>
    <w:rsid w:val="004F453B"/>
    <w:rsid w:val="004F470E"/>
    <w:rsid w:val="004F61F3"/>
    <w:rsid w:val="004F715F"/>
    <w:rsid w:val="004F74D7"/>
    <w:rsid w:val="0050068F"/>
    <w:rsid w:val="00503B38"/>
    <w:rsid w:val="0050683B"/>
    <w:rsid w:val="00507090"/>
    <w:rsid w:val="00507EDF"/>
    <w:rsid w:val="00513392"/>
    <w:rsid w:val="0051365E"/>
    <w:rsid w:val="00517E9F"/>
    <w:rsid w:val="00527BB8"/>
    <w:rsid w:val="00536E88"/>
    <w:rsid w:val="00540C2D"/>
    <w:rsid w:val="00541B26"/>
    <w:rsid w:val="005428AC"/>
    <w:rsid w:val="00545556"/>
    <w:rsid w:val="00550BC8"/>
    <w:rsid w:val="00551261"/>
    <w:rsid w:val="00552210"/>
    <w:rsid w:val="0055365A"/>
    <w:rsid w:val="00555187"/>
    <w:rsid w:val="00555999"/>
    <w:rsid w:val="00555BDE"/>
    <w:rsid w:val="00557E84"/>
    <w:rsid w:val="0056114E"/>
    <w:rsid w:val="00566778"/>
    <w:rsid w:val="00570DF5"/>
    <w:rsid w:val="00570E7E"/>
    <w:rsid w:val="0057242C"/>
    <w:rsid w:val="00573C55"/>
    <w:rsid w:val="00585E79"/>
    <w:rsid w:val="00596E88"/>
    <w:rsid w:val="005A698C"/>
    <w:rsid w:val="005A6ADD"/>
    <w:rsid w:val="005A7709"/>
    <w:rsid w:val="005B1226"/>
    <w:rsid w:val="005B3660"/>
    <w:rsid w:val="005B3E14"/>
    <w:rsid w:val="005B4698"/>
    <w:rsid w:val="005B58A9"/>
    <w:rsid w:val="005C1394"/>
    <w:rsid w:val="005C1C06"/>
    <w:rsid w:val="005C36E6"/>
    <w:rsid w:val="005C38DA"/>
    <w:rsid w:val="005C4BDE"/>
    <w:rsid w:val="005C5186"/>
    <w:rsid w:val="005C72E3"/>
    <w:rsid w:val="005D234A"/>
    <w:rsid w:val="005D2CFE"/>
    <w:rsid w:val="005D738F"/>
    <w:rsid w:val="005E0B53"/>
    <w:rsid w:val="005E32F4"/>
    <w:rsid w:val="005E4B74"/>
    <w:rsid w:val="005E6639"/>
    <w:rsid w:val="005F115E"/>
    <w:rsid w:val="005F378D"/>
    <w:rsid w:val="005F4796"/>
    <w:rsid w:val="005F638D"/>
    <w:rsid w:val="005F67FB"/>
    <w:rsid w:val="006014B9"/>
    <w:rsid w:val="006021CE"/>
    <w:rsid w:val="00603BF9"/>
    <w:rsid w:val="0062273C"/>
    <w:rsid w:val="00623280"/>
    <w:rsid w:val="0062363A"/>
    <w:rsid w:val="00623B26"/>
    <w:rsid w:val="00623B39"/>
    <w:rsid w:val="006241DF"/>
    <w:rsid w:val="006249C7"/>
    <w:rsid w:val="00624AF8"/>
    <w:rsid w:val="00625832"/>
    <w:rsid w:val="00634384"/>
    <w:rsid w:val="00636F25"/>
    <w:rsid w:val="006370E7"/>
    <w:rsid w:val="00637CF0"/>
    <w:rsid w:val="0064009B"/>
    <w:rsid w:val="0064599C"/>
    <w:rsid w:val="0064720E"/>
    <w:rsid w:val="00651908"/>
    <w:rsid w:val="00652824"/>
    <w:rsid w:val="00653D50"/>
    <w:rsid w:val="006618BE"/>
    <w:rsid w:val="00661B72"/>
    <w:rsid w:val="00662FD6"/>
    <w:rsid w:val="00670E7F"/>
    <w:rsid w:val="00673392"/>
    <w:rsid w:val="00674FF7"/>
    <w:rsid w:val="006769E1"/>
    <w:rsid w:val="006805F6"/>
    <w:rsid w:val="006847AF"/>
    <w:rsid w:val="00684929"/>
    <w:rsid w:val="00686EEE"/>
    <w:rsid w:val="00687775"/>
    <w:rsid w:val="00687855"/>
    <w:rsid w:val="006905F3"/>
    <w:rsid w:val="00692B3C"/>
    <w:rsid w:val="0069445C"/>
    <w:rsid w:val="006A2D1D"/>
    <w:rsid w:val="006A3EE8"/>
    <w:rsid w:val="006A621A"/>
    <w:rsid w:val="006A63EA"/>
    <w:rsid w:val="006A783C"/>
    <w:rsid w:val="006B011A"/>
    <w:rsid w:val="006B6753"/>
    <w:rsid w:val="006C0466"/>
    <w:rsid w:val="006C0A22"/>
    <w:rsid w:val="006C1BB3"/>
    <w:rsid w:val="006C1FFD"/>
    <w:rsid w:val="006C46F2"/>
    <w:rsid w:val="006D0F5A"/>
    <w:rsid w:val="006D1EFE"/>
    <w:rsid w:val="006D426A"/>
    <w:rsid w:val="006D4677"/>
    <w:rsid w:val="006E0C81"/>
    <w:rsid w:val="006E13C4"/>
    <w:rsid w:val="006E1BE8"/>
    <w:rsid w:val="006F16C9"/>
    <w:rsid w:val="00701300"/>
    <w:rsid w:val="007025E1"/>
    <w:rsid w:val="007036E9"/>
    <w:rsid w:val="00704C40"/>
    <w:rsid w:val="00705406"/>
    <w:rsid w:val="007055BD"/>
    <w:rsid w:val="00706918"/>
    <w:rsid w:val="00706EB9"/>
    <w:rsid w:val="00714D98"/>
    <w:rsid w:val="007225E9"/>
    <w:rsid w:val="0072460A"/>
    <w:rsid w:val="00724933"/>
    <w:rsid w:val="0073492B"/>
    <w:rsid w:val="007435CE"/>
    <w:rsid w:val="0074482D"/>
    <w:rsid w:val="00750EF4"/>
    <w:rsid w:val="007516B4"/>
    <w:rsid w:val="00753CC3"/>
    <w:rsid w:val="00753D64"/>
    <w:rsid w:val="00760939"/>
    <w:rsid w:val="00760DB1"/>
    <w:rsid w:val="007649F2"/>
    <w:rsid w:val="00765CE2"/>
    <w:rsid w:val="007663E6"/>
    <w:rsid w:val="00766D57"/>
    <w:rsid w:val="00766F2A"/>
    <w:rsid w:val="00766FC4"/>
    <w:rsid w:val="00775F64"/>
    <w:rsid w:val="00777FF4"/>
    <w:rsid w:val="00782CCB"/>
    <w:rsid w:val="0078399E"/>
    <w:rsid w:val="00785D21"/>
    <w:rsid w:val="00794CA1"/>
    <w:rsid w:val="007A3C73"/>
    <w:rsid w:val="007A5D52"/>
    <w:rsid w:val="007B554D"/>
    <w:rsid w:val="007C038B"/>
    <w:rsid w:val="007C0A8D"/>
    <w:rsid w:val="007C292B"/>
    <w:rsid w:val="007C3FF7"/>
    <w:rsid w:val="007D098C"/>
    <w:rsid w:val="007D2952"/>
    <w:rsid w:val="007D6839"/>
    <w:rsid w:val="007D777B"/>
    <w:rsid w:val="007E58A6"/>
    <w:rsid w:val="007F08D7"/>
    <w:rsid w:val="007F1198"/>
    <w:rsid w:val="00802D10"/>
    <w:rsid w:val="00803F48"/>
    <w:rsid w:val="00812A01"/>
    <w:rsid w:val="00812A6E"/>
    <w:rsid w:val="00816CDA"/>
    <w:rsid w:val="00817745"/>
    <w:rsid w:val="00820B72"/>
    <w:rsid w:val="008224D7"/>
    <w:rsid w:val="008308B9"/>
    <w:rsid w:val="0083330B"/>
    <w:rsid w:val="00835D14"/>
    <w:rsid w:val="0084006A"/>
    <w:rsid w:val="00841081"/>
    <w:rsid w:val="00844849"/>
    <w:rsid w:val="008462A9"/>
    <w:rsid w:val="00846E98"/>
    <w:rsid w:val="00850BF2"/>
    <w:rsid w:val="00851DB4"/>
    <w:rsid w:val="00855B7D"/>
    <w:rsid w:val="008610CC"/>
    <w:rsid w:val="00872BF8"/>
    <w:rsid w:val="00872C5C"/>
    <w:rsid w:val="00876D63"/>
    <w:rsid w:val="008837D1"/>
    <w:rsid w:val="0088677C"/>
    <w:rsid w:val="00893240"/>
    <w:rsid w:val="00893590"/>
    <w:rsid w:val="008A0DDE"/>
    <w:rsid w:val="008A24A3"/>
    <w:rsid w:val="008B31DE"/>
    <w:rsid w:val="008C0078"/>
    <w:rsid w:val="008C0580"/>
    <w:rsid w:val="008C5A84"/>
    <w:rsid w:val="008C636B"/>
    <w:rsid w:val="008C7C83"/>
    <w:rsid w:val="008D0E36"/>
    <w:rsid w:val="008D3D3D"/>
    <w:rsid w:val="008D51F9"/>
    <w:rsid w:val="008D5F3F"/>
    <w:rsid w:val="008D65EB"/>
    <w:rsid w:val="008D7A8F"/>
    <w:rsid w:val="008E0FB5"/>
    <w:rsid w:val="008E3E44"/>
    <w:rsid w:val="008E6BFA"/>
    <w:rsid w:val="008F18C3"/>
    <w:rsid w:val="008F31FA"/>
    <w:rsid w:val="008F7D02"/>
    <w:rsid w:val="00900840"/>
    <w:rsid w:val="0090329B"/>
    <w:rsid w:val="00903F9C"/>
    <w:rsid w:val="00904A40"/>
    <w:rsid w:val="0090785B"/>
    <w:rsid w:val="00907872"/>
    <w:rsid w:val="00916387"/>
    <w:rsid w:val="009172F0"/>
    <w:rsid w:val="00917AE1"/>
    <w:rsid w:val="00922CE3"/>
    <w:rsid w:val="00922D79"/>
    <w:rsid w:val="0092303D"/>
    <w:rsid w:val="00925766"/>
    <w:rsid w:val="0092668B"/>
    <w:rsid w:val="00930DE6"/>
    <w:rsid w:val="00930E78"/>
    <w:rsid w:val="00931CA8"/>
    <w:rsid w:val="009327F1"/>
    <w:rsid w:val="00932E1C"/>
    <w:rsid w:val="00933DD7"/>
    <w:rsid w:val="00935DC8"/>
    <w:rsid w:val="0094045E"/>
    <w:rsid w:val="0094715D"/>
    <w:rsid w:val="0094773C"/>
    <w:rsid w:val="009504EB"/>
    <w:rsid w:val="00955500"/>
    <w:rsid w:val="00965543"/>
    <w:rsid w:val="00970D71"/>
    <w:rsid w:val="00971AE2"/>
    <w:rsid w:val="0097259F"/>
    <w:rsid w:val="00973527"/>
    <w:rsid w:val="00973536"/>
    <w:rsid w:val="00973E8C"/>
    <w:rsid w:val="00976351"/>
    <w:rsid w:val="00976D47"/>
    <w:rsid w:val="00980E01"/>
    <w:rsid w:val="00984C26"/>
    <w:rsid w:val="00985745"/>
    <w:rsid w:val="00987099"/>
    <w:rsid w:val="009874D4"/>
    <w:rsid w:val="009926C3"/>
    <w:rsid w:val="009942EC"/>
    <w:rsid w:val="009A0C59"/>
    <w:rsid w:val="009A18B8"/>
    <w:rsid w:val="009A1B9B"/>
    <w:rsid w:val="009A30E0"/>
    <w:rsid w:val="009A369A"/>
    <w:rsid w:val="009A3E05"/>
    <w:rsid w:val="009A518D"/>
    <w:rsid w:val="009A5C01"/>
    <w:rsid w:val="009A7460"/>
    <w:rsid w:val="009B41A4"/>
    <w:rsid w:val="009B5514"/>
    <w:rsid w:val="009B75D2"/>
    <w:rsid w:val="009C0DFD"/>
    <w:rsid w:val="009C1A9D"/>
    <w:rsid w:val="009C3029"/>
    <w:rsid w:val="009C3EDC"/>
    <w:rsid w:val="009D0493"/>
    <w:rsid w:val="009D467F"/>
    <w:rsid w:val="009D6B78"/>
    <w:rsid w:val="009D6FE9"/>
    <w:rsid w:val="009E1DC4"/>
    <w:rsid w:val="009E1E7E"/>
    <w:rsid w:val="009E6ED4"/>
    <w:rsid w:val="009F74BE"/>
    <w:rsid w:val="00A005E2"/>
    <w:rsid w:val="00A06977"/>
    <w:rsid w:val="00A178D1"/>
    <w:rsid w:val="00A207BC"/>
    <w:rsid w:val="00A30561"/>
    <w:rsid w:val="00A366CF"/>
    <w:rsid w:val="00A4055F"/>
    <w:rsid w:val="00A42428"/>
    <w:rsid w:val="00A457B9"/>
    <w:rsid w:val="00A4633C"/>
    <w:rsid w:val="00A4762A"/>
    <w:rsid w:val="00A544D0"/>
    <w:rsid w:val="00A54650"/>
    <w:rsid w:val="00A55DA9"/>
    <w:rsid w:val="00A5793D"/>
    <w:rsid w:val="00A63691"/>
    <w:rsid w:val="00A65D39"/>
    <w:rsid w:val="00A65EE6"/>
    <w:rsid w:val="00A672D9"/>
    <w:rsid w:val="00A7199A"/>
    <w:rsid w:val="00A8284E"/>
    <w:rsid w:val="00A83E73"/>
    <w:rsid w:val="00A85447"/>
    <w:rsid w:val="00A871D8"/>
    <w:rsid w:val="00A92855"/>
    <w:rsid w:val="00A9330D"/>
    <w:rsid w:val="00A976EB"/>
    <w:rsid w:val="00AA5341"/>
    <w:rsid w:val="00AB2923"/>
    <w:rsid w:val="00AB745F"/>
    <w:rsid w:val="00AC382D"/>
    <w:rsid w:val="00AC57A4"/>
    <w:rsid w:val="00AD0A47"/>
    <w:rsid w:val="00AD1781"/>
    <w:rsid w:val="00AD2821"/>
    <w:rsid w:val="00AD5951"/>
    <w:rsid w:val="00AE2AB2"/>
    <w:rsid w:val="00AE7783"/>
    <w:rsid w:val="00AE7FEA"/>
    <w:rsid w:val="00AF0CC0"/>
    <w:rsid w:val="00AF2EA6"/>
    <w:rsid w:val="00AF3568"/>
    <w:rsid w:val="00AF3F58"/>
    <w:rsid w:val="00AF5A5D"/>
    <w:rsid w:val="00B007F3"/>
    <w:rsid w:val="00B013CC"/>
    <w:rsid w:val="00B02D73"/>
    <w:rsid w:val="00B12AC2"/>
    <w:rsid w:val="00B16C59"/>
    <w:rsid w:val="00B1795F"/>
    <w:rsid w:val="00B2053F"/>
    <w:rsid w:val="00B23A39"/>
    <w:rsid w:val="00B3444C"/>
    <w:rsid w:val="00B351A0"/>
    <w:rsid w:val="00B35CE7"/>
    <w:rsid w:val="00B363D5"/>
    <w:rsid w:val="00B369DB"/>
    <w:rsid w:val="00B402A4"/>
    <w:rsid w:val="00B43AF9"/>
    <w:rsid w:val="00B44CBE"/>
    <w:rsid w:val="00B45347"/>
    <w:rsid w:val="00B45D10"/>
    <w:rsid w:val="00B50ACC"/>
    <w:rsid w:val="00B56C12"/>
    <w:rsid w:val="00B61FC0"/>
    <w:rsid w:val="00B63DAC"/>
    <w:rsid w:val="00B6755F"/>
    <w:rsid w:val="00B71D21"/>
    <w:rsid w:val="00B745FC"/>
    <w:rsid w:val="00B80696"/>
    <w:rsid w:val="00B84364"/>
    <w:rsid w:val="00B86AE7"/>
    <w:rsid w:val="00B87725"/>
    <w:rsid w:val="00B90817"/>
    <w:rsid w:val="00B91FF7"/>
    <w:rsid w:val="00B926DF"/>
    <w:rsid w:val="00B93240"/>
    <w:rsid w:val="00BA04A9"/>
    <w:rsid w:val="00BA394C"/>
    <w:rsid w:val="00BA4F80"/>
    <w:rsid w:val="00BB77C5"/>
    <w:rsid w:val="00BC0CD7"/>
    <w:rsid w:val="00BC5D85"/>
    <w:rsid w:val="00BC6695"/>
    <w:rsid w:val="00BD0887"/>
    <w:rsid w:val="00BD1AB1"/>
    <w:rsid w:val="00BD575E"/>
    <w:rsid w:val="00BE2984"/>
    <w:rsid w:val="00BE74A0"/>
    <w:rsid w:val="00BF57EE"/>
    <w:rsid w:val="00C0062A"/>
    <w:rsid w:val="00C03184"/>
    <w:rsid w:val="00C105D8"/>
    <w:rsid w:val="00C1436A"/>
    <w:rsid w:val="00C16431"/>
    <w:rsid w:val="00C17AB7"/>
    <w:rsid w:val="00C20DCC"/>
    <w:rsid w:val="00C2195F"/>
    <w:rsid w:val="00C219E7"/>
    <w:rsid w:val="00C24AC8"/>
    <w:rsid w:val="00C314BE"/>
    <w:rsid w:val="00C341F6"/>
    <w:rsid w:val="00C36B72"/>
    <w:rsid w:val="00C36E36"/>
    <w:rsid w:val="00C409E3"/>
    <w:rsid w:val="00C50CA9"/>
    <w:rsid w:val="00C522D3"/>
    <w:rsid w:val="00C524D5"/>
    <w:rsid w:val="00C55351"/>
    <w:rsid w:val="00C5568B"/>
    <w:rsid w:val="00C55F68"/>
    <w:rsid w:val="00C62AAB"/>
    <w:rsid w:val="00C646E3"/>
    <w:rsid w:val="00C646E7"/>
    <w:rsid w:val="00C64A8C"/>
    <w:rsid w:val="00C65AB0"/>
    <w:rsid w:val="00C6605D"/>
    <w:rsid w:val="00C66381"/>
    <w:rsid w:val="00C66B98"/>
    <w:rsid w:val="00C679F4"/>
    <w:rsid w:val="00C70EEB"/>
    <w:rsid w:val="00C82AB7"/>
    <w:rsid w:val="00C82F45"/>
    <w:rsid w:val="00C838FC"/>
    <w:rsid w:val="00C84A3F"/>
    <w:rsid w:val="00C86761"/>
    <w:rsid w:val="00C87509"/>
    <w:rsid w:val="00C92D5B"/>
    <w:rsid w:val="00C97518"/>
    <w:rsid w:val="00C9762F"/>
    <w:rsid w:val="00C97DF0"/>
    <w:rsid w:val="00CA07BE"/>
    <w:rsid w:val="00CA452D"/>
    <w:rsid w:val="00CA7AAD"/>
    <w:rsid w:val="00CB17AB"/>
    <w:rsid w:val="00CB221D"/>
    <w:rsid w:val="00CB22EB"/>
    <w:rsid w:val="00CB3561"/>
    <w:rsid w:val="00CB56D1"/>
    <w:rsid w:val="00CC3CDB"/>
    <w:rsid w:val="00CC50A5"/>
    <w:rsid w:val="00CC5AB7"/>
    <w:rsid w:val="00CD00E9"/>
    <w:rsid w:val="00CD1E35"/>
    <w:rsid w:val="00CD2F28"/>
    <w:rsid w:val="00CD5C91"/>
    <w:rsid w:val="00CE1315"/>
    <w:rsid w:val="00CE69C6"/>
    <w:rsid w:val="00CE737C"/>
    <w:rsid w:val="00CF0DBF"/>
    <w:rsid w:val="00CF1DCB"/>
    <w:rsid w:val="00CF215E"/>
    <w:rsid w:val="00CF3891"/>
    <w:rsid w:val="00CF4A43"/>
    <w:rsid w:val="00CF51A6"/>
    <w:rsid w:val="00CF6FFF"/>
    <w:rsid w:val="00D1154C"/>
    <w:rsid w:val="00D1275A"/>
    <w:rsid w:val="00D12AB2"/>
    <w:rsid w:val="00D134B2"/>
    <w:rsid w:val="00D17EFA"/>
    <w:rsid w:val="00D20157"/>
    <w:rsid w:val="00D20EB7"/>
    <w:rsid w:val="00D21A45"/>
    <w:rsid w:val="00D229BE"/>
    <w:rsid w:val="00D23D38"/>
    <w:rsid w:val="00D274E8"/>
    <w:rsid w:val="00D3577C"/>
    <w:rsid w:val="00D3716D"/>
    <w:rsid w:val="00D379C1"/>
    <w:rsid w:val="00D4057C"/>
    <w:rsid w:val="00D438C9"/>
    <w:rsid w:val="00D467C9"/>
    <w:rsid w:val="00D52FA4"/>
    <w:rsid w:val="00D5703C"/>
    <w:rsid w:val="00D61CFA"/>
    <w:rsid w:val="00D62E97"/>
    <w:rsid w:val="00D63E0F"/>
    <w:rsid w:val="00D65F99"/>
    <w:rsid w:val="00D66099"/>
    <w:rsid w:val="00D742AB"/>
    <w:rsid w:val="00D74463"/>
    <w:rsid w:val="00D75279"/>
    <w:rsid w:val="00D75927"/>
    <w:rsid w:val="00D762C3"/>
    <w:rsid w:val="00D81A7D"/>
    <w:rsid w:val="00D856BE"/>
    <w:rsid w:val="00D86AFC"/>
    <w:rsid w:val="00D87F8B"/>
    <w:rsid w:val="00D93EFF"/>
    <w:rsid w:val="00D955CB"/>
    <w:rsid w:val="00D96588"/>
    <w:rsid w:val="00DA0B79"/>
    <w:rsid w:val="00DA2AA8"/>
    <w:rsid w:val="00DA431E"/>
    <w:rsid w:val="00DB3FFB"/>
    <w:rsid w:val="00DB492D"/>
    <w:rsid w:val="00DB51A8"/>
    <w:rsid w:val="00DB569E"/>
    <w:rsid w:val="00DC0982"/>
    <w:rsid w:val="00DC4CDD"/>
    <w:rsid w:val="00DD050A"/>
    <w:rsid w:val="00DD375C"/>
    <w:rsid w:val="00DD4CE0"/>
    <w:rsid w:val="00DD58C2"/>
    <w:rsid w:val="00DD5B1E"/>
    <w:rsid w:val="00DD74A6"/>
    <w:rsid w:val="00DE00DD"/>
    <w:rsid w:val="00DE2335"/>
    <w:rsid w:val="00DE4D0D"/>
    <w:rsid w:val="00DE6449"/>
    <w:rsid w:val="00DF02C7"/>
    <w:rsid w:val="00E034FF"/>
    <w:rsid w:val="00E048BD"/>
    <w:rsid w:val="00E139C3"/>
    <w:rsid w:val="00E13F97"/>
    <w:rsid w:val="00E13FE2"/>
    <w:rsid w:val="00E14942"/>
    <w:rsid w:val="00E1671A"/>
    <w:rsid w:val="00E21707"/>
    <w:rsid w:val="00E247C3"/>
    <w:rsid w:val="00E2488B"/>
    <w:rsid w:val="00E263A8"/>
    <w:rsid w:val="00E26A96"/>
    <w:rsid w:val="00E277AF"/>
    <w:rsid w:val="00E316FE"/>
    <w:rsid w:val="00E424DB"/>
    <w:rsid w:val="00E42F4F"/>
    <w:rsid w:val="00E430EA"/>
    <w:rsid w:val="00E51F5D"/>
    <w:rsid w:val="00E54D20"/>
    <w:rsid w:val="00E56AB5"/>
    <w:rsid w:val="00E56C72"/>
    <w:rsid w:val="00E614EE"/>
    <w:rsid w:val="00E66B1A"/>
    <w:rsid w:val="00E77AE6"/>
    <w:rsid w:val="00E815F3"/>
    <w:rsid w:val="00E85724"/>
    <w:rsid w:val="00E902F4"/>
    <w:rsid w:val="00E961FF"/>
    <w:rsid w:val="00E977C6"/>
    <w:rsid w:val="00EA1088"/>
    <w:rsid w:val="00EA4BB0"/>
    <w:rsid w:val="00EA66D2"/>
    <w:rsid w:val="00EB3CC6"/>
    <w:rsid w:val="00EC2631"/>
    <w:rsid w:val="00EC2CD8"/>
    <w:rsid w:val="00EC3A10"/>
    <w:rsid w:val="00EC7CE7"/>
    <w:rsid w:val="00EC7E98"/>
    <w:rsid w:val="00ED36A3"/>
    <w:rsid w:val="00ED617B"/>
    <w:rsid w:val="00EE28F4"/>
    <w:rsid w:val="00EE3C68"/>
    <w:rsid w:val="00EE489B"/>
    <w:rsid w:val="00EE692C"/>
    <w:rsid w:val="00EF0E26"/>
    <w:rsid w:val="00EF3D05"/>
    <w:rsid w:val="00EF3EED"/>
    <w:rsid w:val="00EF4888"/>
    <w:rsid w:val="00EF5372"/>
    <w:rsid w:val="00EF5454"/>
    <w:rsid w:val="00EF5F3A"/>
    <w:rsid w:val="00F01180"/>
    <w:rsid w:val="00F02953"/>
    <w:rsid w:val="00F07A0C"/>
    <w:rsid w:val="00F1082E"/>
    <w:rsid w:val="00F10A31"/>
    <w:rsid w:val="00F112E1"/>
    <w:rsid w:val="00F115EB"/>
    <w:rsid w:val="00F14DF8"/>
    <w:rsid w:val="00F16A25"/>
    <w:rsid w:val="00F16A8C"/>
    <w:rsid w:val="00F17CFA"/>
    <w:rsid w:val="00F23365"/>
    <w:rsid w:val="00F23BE8"/>
    <w:rsid w:val="00F23CF5"/>
    <w:rsid w:val="00F24E91"/>
    <w:rsid w:val="00F319BE"/>
    <w:rsid w:val="00F33F9D"/>
    <w:rsid w:val="00F34E47"/>
    <w:rsid w:val="00F44A21"/>
    <w:rsid w:val="00F46881"/>
    <w:rsid w:val="00F47086"/>
    <w:rsid w:val="00F513C1"/>
    <w:rsid w:val="00F51ADC"/>
    <w:rsid w:val="00F5443E"/>
    <w:rsid w:val="00F64C98"/>
    <w:rsid w:val="00F65A5A"/>
    <w:rsid w:val="00F65DBB"/>
    <w:rsid w:val="00F73509"/>
    <w:rsid w:val="00F73AC0"/>
    <w:rsid w:val="00F74FC5"/>
    <w:rsid w:val="00F762B9"/>
    <w:rsid w:val="00F80455"/>
    <w:rsid w:val="00F82E96"/>
    <w:rsid w:val="00F8639D"/>
    <w:rsid w:val="00F90229"/>
    <w:rsid w:val="00F95182"/>
    <w:rsid w:val="00F96336"/>
    <w:rsid w:val="00FA110D"/>
    <w:rsid w:val="00FA1E00"/>
    <w:rsid w:val="00FA2737"/>
    <w:rsid w:val="00FA4C81"/>
    <w:rsid w:val="00FB1321"/>
    <w:rsid w:val="00FB2C4A"/>
    <w:rsid w:val="00FB45B9"/>
    <w:rsid w:val="00FB5A4D"/>
    <w:rsid w:val="00FB62A7"/>
    <w:rsid w:val="00FB6A44"/>
    <w:rsid w:val="00FB7272"/>
    <w:rsid w:val="00FC01B1"/>
    <w:rsid w:val="00FC1487"/>
    <w:rsid w:val="00FC687F"/>
    <w:rsid w:val="00FC6D0D"/>
    <w:rsid w:val="00FD0495"/>
    <w:rsid w:val="00FD3D88"/>
    <w:rsid w:val="00FD5D73"/>
    <w:rsid w:val="00FD6D6A"/>
    <w:rsid w:val="00FE2166"/>
    <w:rsid w:val="00FE42D8"/>
    <w:rsid w:val="00FE5F38"/>
    <w:rsid w:val="00FF208F"/>
    <w:rsid w:val="00FF26F0"/>
    <w:rsid w:val="00FF309B"/>
    <w:rsid w:val="00FF3EB2"/>
    <w:rsid w:val="00FF46BA"/>
    <w:rsid w:val="00FF5801"/>
    <w:rsid w:val="00FF5A0B"/>
    <w:rsid w:val="00FF6AF9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BE3EE8"/>
  <w15:docId w15:val="{EC59C9A8-1FF6-496B-94EF-2E42FD82D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76E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649D4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86A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76EB"/>
    <w:rPr>
      <w:b/>
      <w:bCs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D86A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1649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1649D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table" w:styleId="Tabela-Siatka">
    <w:name w:val="Table Grid"/>
    <w:basedOn w:val="Standardowy"/>
    <w:uiPriority w:val="5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99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rsid w:val="000A6829"/>
    <w:rPr>
      <w:color w:val="0563C1"/>
      <w:u w:val="single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val="en-US" w:eastAsia="zh-CN"/>
    </w:rPr>
  </w:style>
  <w:style w:type="paragraph" w:styleId="Tekstdymka">
    <w:name w:val="Balloon Text"/>
    <w:basedOn w:val="Normalny"/>
    <w:link w:val="TekstdymkaZnak"/>
    <w:rsid w:val="009A746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A7460"/>
    <w:rPr>
      <w:rFonts w:ascii="Tahoma" w:hAnsi="Tahoma" w:cs="Tahoma"/>
      <w:sz w:val="16"/>
      <w:szCs w:val="16"/>
      <w:lang w:val="pl-PL" w:eastAsia="pl-PL"/>
    </w:rPr>
  </w:style>
  <w:style w:type="paragraph" w:customStyle="1" w:styleId="Default">
    <w:name w:val="Default"/>
    <w:basedOn w:val="Normalny"/>
    <w:rsid w:val="00300AFA"/>
    <w:pPr>
      <w:autoSpaceDE w:val="0"/>
      <w:autoSpaceDN w:val="0"/>
    </w:pPr>
    <w:rPr>
      <w:rFonts w:ascii="Verdana" w:eastAsia="Calibri" w:hAnsi="Verdana"/>
      <w:color w:val="000000"/>
    </w:rPr>
  </w:style>
  <w:style w:type="character" w:styleId="Odwoaniedokomentarza">
    <w:name w:val="annotation reference"/>
    <w:rsid w:val="0004112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4112C"/>
    <w:rPr>
      <w:sz w:val="20"/>
      <w:szCs w:val="20"/>
    </w:rPr>
  </w:style>
  <w:style w:type="character" w:customStyle="1" w:styleId="TekstkomentarzaZnak">
    <w:name w:val="Tekst komentarza Znak"/>
    <w:link w:val="Tekstkomentarza"/>
    <w:rsid w:val="0004112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4112C"/>
    <w:rPr>
      <w:b/>
      <w:bCs/>
    </w:rPr>
  </w:style>
  <w:style w:type="character" w:customStyle="1" w:styleId="TematkomentarzaZnak">
    <w:name w:val="Temat komentarza Znak"/>
    <w:link w:val="Tematkomentarza"/>
    <w:rsid w:val="0004112C"/>
    <w:rPr>
      <w:b/>
      <w:bCs/>
      <w:lang w:val="pl-PL" w:eastAsia="pl-PL"/>
    </w:rPr>
  </w:style>
  <w:style w:type="character" w:customStyle="1" w:styleId="apple-converted-space">
    <w:name w:val="apple-converted-space"/>
    <w:basedOn w:val="Domylnaczcionkaakapitu"/>
    <w:rsid w:val="00AF3F58"/>
  </w:style>
  <w:style w:type="paragraph" w:customStyle="1" w:styleId="Standard">
    <w:name w:val="Standard"/>
    <w:rsid w:val="00B86AE7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Wzmianka1">
    <w:name w:val="Wzmianka1"/>
    <w:uiPriority w:val="99"/>
    <w:semiHidden/>
    <w:unhideWhenUsed/>
    <w:rsid w:val="00872C5C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3465D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07090"/>
    <w:rPr>
      <w:b/>
      <w:bCs/>
    </w:rPr>
  </w:style>
  <w:style w:type="character" w:customStyle="1" w:styleId="cc613-4952eacl">
    <w:name w:val="cc_613-4952ea_cl"/>
    <w:basedOn w:val="Domylnaczcionkaakapitu"/>
    <w:rsid w:val="00A976EB"/>
  </w:style>
  <w:style w:type="character" w:customStyle="1" w:styleId="cc613-3923eacl">
    <w:name w:val="cc_613-3923ea_cl"/>
    <w:basedOn w:val="Domylnaczcionkaakapitu"/>
    <w:rsid w:val="00A976EB"/>
  </w:style>
  <w:style w:type="character" w:customStyle="1" w:styleId="cc613-3833eacl">
    <w:name w:val="cc_613-3833ea_cl"/>
    <w:basedOn w:val="Domylnaczcionkaakapitu"/>
    <w:rsid w:val="00A976EB"/>
  </w:style>
  <w:style w:type="character" w:customStyle="1" w:styleId="cc613-3934eacl">
    <w:name w:val="cc_613-3934ea_cl"/>
    <w:basedOn w:val="Domylnaczcionkaakapitu"/>
    <w:rsid w:val="00A976EB"/>
  </w:style>
  <w:style w:type="character" w:customStyle="1" w:styleId="cc612-0161eacl">
    <w:name w:val="cc_612-0161ea_cl"/>
    <w:basedOn w:val="Domylnaczcionkaakapitu"/>
    <w:rsid w:val="00A976EB"/>
  </w:style>
  <w:style w:type="character" w:customStyle="1" w:styleId="cc612-0152eacl">
    <w:name w:val="cc_612-0152ea_cl"/>
    <w:basedOn w:val="Domylnaczcionkaakapitu"/>
    <w:rsid w:val="00AE7783"/>
  </w:style>
  <w:style w:type="character" w:customStyle="1" w:styleId="cc720-2535eacl">
    <w:name w:val="cc_720-2535ea_cl"/>
    <w:basedOn w:val="Domylnaczcionkaakapitu"/>
    <w:rsid w:val="00AE7783"/>
  </w:style>
  <w:style w:type="character" w:customStyle="1" w:styleId="cc720-2529eacl">
    <w:name w:val="cc_720-2529ea_cl"/>
    <w:basedOn w:val="Domylnaczcionkaakapitu"/>
    <w:rsid w:val="00AE7783"/>
  </w:style>
  <w:style w:type="character" w:customStyle="1" w:styleId="cc612-1702eacl">
    <w:name w:val="cc_612-1702ea_cl"/>
    <w:basedOn w:val="Domylnaczcionkaakapitu"/>
    <w:rsid w:val="00AE7783"/>
  </w:style>
  <w:style w:type="character" w:customStyle="1" w:styleId="cc612-1701eacl">
    <w:name w:val="cc_612-1701ea_cl"/>
    <w:basedOn w:val="Domylnaczcionkaakapitu"/>
    <w:rsid w:val="00AE7783"/>
  </w:style>
  <w:style w:type="character" w:customStyle="1" w:styleId="cc612-2851eacl">
    <w:name w:val="cc_612-2851ea_cl"/>
    <w:basedOn w:val="Domylnaczcionkaakapitu"/>
    <w:rsid w:val="00AE7783"/>
  </w:style>
  <w:style w:type="character" w:customStyle="1" w:styleId="cc612-2849eacl">
    <w:name w:val="cc_612-2849ea_cl"/>
    <w:basedOn w:val="Domylnaczcionkaakapitu"/>
    <w:rsid w:val="00AE7783"/>
  </w:style>
  <w:style w:type="character" w:customStyle="1" w:styleId="ccsemp816780633eacl">
    <w:name w:val="cc_semp816780633ea_cl"/>
    <w:basedOn w:val="Domylnaczcionkaakapitu"/>
    <w:rsid w:val="00A005E2"/>
  </w:style>
  <w:style w:type="character" w:customStyle="1" w:styleId="ccsemp816780635eacl">
    <w:name w:val="cc_semp816780635ea_cl"/>
    <w:basedOn w:val="Domylnaczcionkaakapitu"/>
    <w:rsid w:val="00A005E2"/>
  </w:style>
  <w:style w:type="character" w:customStyle="1" w:styleId="ccsemp816780637eacl">
    <w:name w:val="cc_semp816780637ea_cl"/>
    <w:basedOn w:val="Domylnaczcionkaakapitu"/>
    <w:rsid w:val="00A005E2"/>
  </w:style>
  <w:style w:type="character" w:customStyle="1" w:styleId="ccsemp816780639eacl">
    <w:name w:val="cc_semp816780639ea_cl"/>
    <w:basedOn w:val="Domylnaczcionkaakapitu"/>
    <w:rsid w:val="00A005E2"/>
  </w:style>
  <w:style w:type="character" w:customStyle="1" w:styleId="ccsemp813780043eacl">
    <w:name w:val="cc_semp813780043ea_cl"/>
    <w:basedOn w:val="Domylnaczcionkaakapitu"/>
    <w:rsid w:val="00A005E2"/>
  </w:style>
  <w:style w:type="character" w:customStyle="1" w:styleId="ccsemp813780045eacl">
    <w:name w:val="cc_semp813780045ea_cl"/>
    <w:basedOn w:val="Domylnaczcionkaakapitu"/>
    <w:rsid w:val="00A005E2"/>
  </w:style>
  <w:style w:type="character" w:customStyle="1" w:styleId="ccsemp813780047eacl">
    <w:name w:val="cc_semp813780047ea_cl"/>
    <w:basedOn w:val="Domylnaczcionkaakapitu"/>
    <w:rsid w:val="00A005E2"/>
  </w:style>
  <w:style w:type="paragraph" w:customStyle="1" w:styleId="ox-6d95f511b9-msonormal">
    <w:name w:val="ox-6d95f511b9-msonormal"/>
    <w:basedOn w:val="Normalny"/>
    <w:rsid w:val="00AB2923"/>
    <w:pPr>
      <w:spacing w:before="100" w:beforeAutospacing="1" w:after="100" w:afterAutospacing="1"/>
    </w:pPr>
  </w:style>
  <w:style w:type="character" w:customStyle="1" w:styleId="cc20108230eacl">
    <w:name w:val="cc_20108.230ea_cl"/>
    <w:basedOn w:val="Domylnaczcionkaakapitu"/>
    <w:rsid w:val="00687775"/>
  </w:style>
  <w:style w:type="character" w:customStyle="1" w:styleId="cc84865180eacl">
    <w:name w:val="cc_84865.180ea_cl"/>
    <w:basedOn w:val="Domylnaczcionkaakapitu"/>
    <w:rsid w:val="00687775"/>
  </w:style>
  <w:style w:type="character" w:customStyle="1" w:styleId="cc84884180eacl">
    <w:name w:val="cc_84884.180ea_cl"/>
    <w:basedOn w:val="Domylnaczcionkaakapitu"/>
    <w:rsid w:val="008224D7"/>
  </w:style>
  <w:style w:type="character" w:customStyle="1" w:styleId="Internetlink">
    <w:name w:val="Internet link"/>
    <w:rsid w:val="009B5514"/>
    <w:rPr>
      <w:color w:val="0563C1"/>
      <w:u w:val="single"/>
    </w:rPr>
  </w:style>
  <w:style w:type="character" w:customStyle="1" w:styleId="black14detail">
    <w:name w:val="black14_detail"/>
    <w:rsid w:val="0094045E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108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1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5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19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1603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1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29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39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61334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75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826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760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644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41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11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63165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5882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041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05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6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7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845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0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638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8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22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77652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89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8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5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8781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130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78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211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458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130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6088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8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gilent.com/en/product/pharmdx/pd-l1-ihc-22c3-pharmdx/pd-l1-control-slides-338279" TargetMode="External"/><Relationship Id="rId17" Type="http://schemas.openxmlformats.org/officeDocument/2006/relationships/hyperlink" Target="https://bazakonkurencyjnosci.funduszeeuropejsk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fal.bogusz@celonpharm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lonpharma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onpharm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AE132C-A25A-4DD9-9740-2F00C3469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3866</Words>
  <Characters>23201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Celon Pharma Sp. z o.o.</Company>
  <LinksUpToDate>false</LinksUpToDate>
  <CharactersWithSpaces>27013</CharactersWithSpaces>
  <SharedDoc>false</SharedDoc>
  <HLinks>
    <vt:vector size="30" baseType="variant">
      <vt:variant>
        <vt:i4>1769597</vt:i4>
      </vt:variant>
      <vt:variant>
        <vt:i4>9</vt:i4>
      </vt:variant>
      <vt:variant>
        <vt:i4>0</vt:i4>
      </vt:variant>
      <vt:variant>
        <vt:i4>5</vt:i4>
      </vt:variant>
      <vt:variant>
        <vt:lpwstr>mailto:rafal.bogusz@celonpharma.com</vt:lpwstr>
      </vt:variant>
      <vt:variant>
        <vt:lpwstr/>
      </vt:variant>
      <vt:variant>
        <vt:i4>7798903</vt:i4>
      </vt:variant>
      <vt:variant>
        <vt:i4>6</vt:i4>
      </vt:variant>
      <vt:variant>
        <vt:i4>0</vt:i4>
      </vt:variant>
      <vt:variant>
        <vt:i4>5</vt:i4>
      </vt:variant>
      <vt:variant>
        <vt:lpwstr>https://celonpharma.com/category/zapof/</vt:lpwstr>
      </vt:variant>
      <vt:variant>
        <vt:lpwstr/>
      </vt:variant>
      <vt:variant>
        <vt:i4>1769597</vt:i4>
      </vt:variant>
      <vt:variant>
        <vt:i4>3</vt:i4>
      </vt:variant>
      <vt:variant>
        <vt:i4>0</vt:i4>
      </vt:variant>
      <vt:variant>
        <vt:i4>5</vt:i4>
      </vt:variant>
      <vt:variant>
        <vt:lpwstr>mailto:rafal.bogusz@celonpharma.com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http://www.celonpharma.com/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http://www.celonpharma.com/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Anna Dulińska</cp:lastModifiedBy>
  <cp:revision>2</cp:revision>
  <cp:lastPrinted>2019-08-26T08:35:00Z</cp:lastPrinted>
  <dcterms:created xsi:type="dcterms:W3CDTF">2019-08-26T11:59:00Z</dcterms:created>
  <dcterms:modified xsi:type="dcterms:W3CDTF">2019-08-26T11:59:00Z</dcterms:modified>
</cp:coreProperties>
</file>