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48737" w14:textId="77777777" w:rsidR="00132BF5" w:rsidRPr="00D01F12" w:rsidRDefault="00132BF5" w:rsidP="00132BF5">
      <w:pPr>
        <w:pStyle w:val="Zawartoramki"/>
        <w:ind w:right="25"/>
        <w:jc w:val="left"/>
        <w:rPr>
          <w:rFonts w:ascii="Calibri" w:hAnsi="Calibri" w:cs="Calibri"/>
          <w:sz w:val="22"/>
          <w:szCs w:val="22"/>
        </w:rPr>
      </w:pPr>
      <w:r w:rsidRPr="00075162">
        <w:rPr>
          <w:rFonts w:ascii="Calibri" w:hAnsi="Calibri" w:cs="Calibri"/>
          <w:sz w:val="22"/>
          <w:szCs w:val="22"/>
        </w:rPr>
        <w:t xml:space="preserve">Załącznik nr </w:t>
      </w:r>
      <w:r>
        <w:rPr>
          <w:rFonts w:ascii="Calibri" w:hAnsi="Calibri" w:cs="Calibri"/>
          <w:sz w:val="22"/>
          <w:szCs w:val="22"/>
        </w:rPr>
        <w:t>2</w:t>
      </w:r>
    </w:p>
    <w:p w14:paraId="71A44881" w14:textId="77777777" w:rsidR="00132BF5" w:rsidRDefault="00132BF5" w:rsidP="00132BF5">
      <w:pPr>
        <w:rPr>
          <w:rFonts w:ascii="Calibri" w:hAnsi="Calibri" w:cs="Calibri"/>
          <w:sz w:val="22"/>
          <w:szCs w:val="22"/>
          <w:lang w:val="pl-PL"/>
        </w:rPr>
      </w:pPr>
    </w:p>
    <w:p w14:paraId="467E830F" w14:textId="77777777" w:rsidR="00132BF5" w:rsidRPr="00B51CD6" w:rsidRDefault="00132BF5" w:rsidP="00132BF5">
      <w:pPr>
        <w:rPr>
          <w:rFonts w:ascii="Calibri" w:hAnsi="Calibri" w:cs="Calibri"/>
          <w:sz w:val="22"/>
          <w:szCs w:val="22"/>
          <w:lang w:val="pl-PL"/>
        </w:rPr>
      </w:pPr>
    </w:p>
    <w:p w14:paraId="7E76BC93" w14:textId="3B509FA4" w:rsidR="00132BF5" w:rsidRPr="0078736D" w:rsidRDefault="00132BF5" w:rsidP="00132BF5">
      <w:pPr>
        <w:pStyle w:val="Zawartoramki"/>
        <w:ind w:right="25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Dotyczy zapytania ofertowego </w:t>
      </w:r>
      <w:r w:rsidR="007348C5" w:rsidRPr="007348C5">
        <w:rPr>
          <w:rFonts w:ascii="Calibri" w:hAnsi="Calibri" w:cs="Calibri"/>
          <w:sz w:val="22"/>
          <w:szCs w:val="22"/>
        </w:rPr>
        <w:t>130/2025/M/RNA</w:t>
      </w:r>
    </w:p>
    <w:p w14:paraId="2C2D4359" w14:textId="77777777" w:rsidR="00132BF5" w:rsidRDefault="00132BF5" w:rsidP="00132BF5">
      <w:pPr>
        <w:pStyle w:val="Nagwek2"/>
        <w:shd w:val="clear" w:color="auto" w:fill="FFFFFF"/>
        <w:spacing w:after="120" w:line="288" w:lineRule="atLeast"/>
        <w:jc w:val="left"/>
        <w:rPr>
          <w:rFonts w:cs="Calibri"/>
          <w:bCs/>
          <w:sz w:val="22"/>
          <w:szCs w:val="22"/>
        </w:rPr>
      </w:pPr>
    </w:p>
    <w:p w14:paraId="5F7D6F31" w14:textId="77777777" w:rsidR="00132BF5" w:rsidRDefault="00132BF5" w:rsidP="00132BF5">
      <w:pPr>
        <w:pStyle w:val="Default"/>
        <w:rPr>
          <w:bCs/>
        </w:rPr>
      </w:pPr>
      <w:bookmarkStart w:id="0" w:name="_Hlk85016457"/>
      <w:r>
        <w:rPr>
          <w:bCs/>
        </w:rPr>
        <w:t xml:space="preserve">W związku z realizacją projektu nr </w:t>
      </w:r>
      <w:r>
        <w:rPr>
          <w:rFonts w:eastAsia="MS Mincho"/>
        </w:rPr>
        <w:t xml:space="preserve">2021/ABM/05/00005 </w:t>
      </w:r>
      <w:r>
        <w:rPr>
          <w:bCs/>
        </w:rPr>
        <w:t xml:space="preserve"> o tytule:</w:t>
      </w:r>
    </w:p>
    <w:p w14:paraId="6A1F9E0A" w14:textId="77777777" w:rsidR="00132BF5" w:rsidRDefault="00132BF5" w:rsidP="00132BF5">
      <w:pPr>
        <w:pStyle w:val="Default"/>
        <w:rPr>
          <w:rFonts w:eastAsia="MS Mincho"/>
        </w:rPr>
      </w:pPr>
    </w:p>
    <w:p w14:paraId="59FECD68" w14:textId="77777777" w:rsidR="00132BF5" w:rsidRDefault="00132BF5" w:rsidP="00132BF5">
      <w:pPr>
        <w:pStyle w:val="Standard"/>
        <w:autoSpaceDE w:val="0"/>
        <w:jc w:val="both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>Rozwój Innowacyjnych Rozwiązań Terapeutycznych z Wykorzystaniem Technologii RNA</w:t>
      </w:r>
    </w:p>
    <w:bookmarkEnd w:id="0"/>
    <w:p w14:paraId="1F1AFE94" w14:textId="77777777" w:rsidR="00132BF5" w:rsidRPr="007A6D43" w:rsidRDefault="00132BF5" w:rsidP="00132BF5">
      <w:pPr>
        <w:pStyle w:val="Standard"/>
        <w:autoSpaceDE w:val="0"/>
        <w:jc w:val="both"/>
        <w:rPr>
          <w:rFonts w:ascii="Calibri" w:hAnsi="Calibri" w:cs="Calibri"/>
          <w:i/>
          <w:iCs/>
          <w:color w:val="010101"/>
          <w:spacing w:val="-10"/>
          <w:sz w:val="22"/>
          <w:szCs w:val="22"/>
          <w:lang w:val="en-US" w:eastAsia="pl-PL"/>
        </w:rPr>
      </w:pPr>
      <w:r w:rsidRPr="007A6D43">
        <w:rPr>
          <w:rFonts w:ascii="Calibri" w:hAnsi="Calibri" w:cs="Calibri"/>
          <w:bCs/>
          <w:i/>
          <w:iCs/>
          <w:color w:val="000000"/>
          <w:spacing w:val="-2"/>
          <w:w w:val="105"/>
          <w:sz w:val="22"/>
          <w:szCs w:val="22"/>
          <w:lang w:val="en-US"/>
        </w:rPr>
        <w:t>(</w:t>
      </w:r>
      <w:r w:rsidRPr="007A6D43">
        <w:rPr>
          <w:rFonts w:ascii="Calibri" w:hAnsi="Calibri" w:cs="Calibri"/>
          <w:b/>
          <w:bCs/>
          <w:i/>
          <w:iCs/>
          <w:sz w:val="22"/>
          <w:szCs w:val="22"/>
          <w:lang w:val="en-US"/>
        </w:rPr>
        <w:t xml:space="preserve">TransformRNA - mRNA Therapeutics generation platform) </w:t>
      </w:r>
    </w:p>
    <w:p w14:paraId="69A5278A" w14:textId="77777777" w:rsidR="00132BF5" w:rsidRPr="007A6D43" w:rsidRDefault="00132BF5" w:rsidP="00132BF5">
      <w:pPr>
        <w:pStyle w:val="Standard"/>
        <w:autoSpaceDE w:val="0"/>
        <w:jc w:val="both"/>
        <w:rPr>
          <w:rFonts w:ascii="Calibri" w:hAnsi="Calibri" w:cs="Calibri"/>
          <w:b/>
          <w:bCs/>
          <w:i/>
          <w:sz w:val="22"/>
          <w:szCs w:val="22"/>
          <w:lang w:val="en-US"/>
        </w:rPr>
      </w:pPr>
    </w:p>
    <w:p w14:paraId="7FEAC6AD" w14:textId="77777777" w:rsidR="00132BF5" w:rsidRDefault="00132BF5" w:rsidP="00132BF5">
      <w:pPr>
        <w:pStyle w:val="Standard"/>
        <w:autoSpaceDE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Współfinansowanego  przez </w:t>
      </w:r>
      <w:r>
        <w:rPr>
          <w:rFonts w:ascii="Calibri" w:hAnsi="Calibri" w:cs="Calibri"/>
          <w:b/>
          <w:bCs/>
          <w:sz w:val="22"/>
          <w:szCs w:val="22"/>
        </w:rPr>
        <w:t>Agencję Badań Medycznych</w:t>
      </w:r>
    </w:p>
    <w:p w14:paraId="6CD4CA1D" w14:textId="77777777" w:rsidR="00132BF5" w:rsidRPr="00764928" w:rsidRDefault="00132BF5" w:rsidP="00132BF5">
      <w:pPr>
        <w:pStyle w:val="Nagwek2"/>
        <w:shd w:val="clear" w:color="auto" w:fill="FFFFFF"/>
        <w:spacing w:after="120" w:line="288" w:lineRule="atLeast"/>
        <w:jc w:val="left"/>
        <w:rPr>
          <w:rFonts w:cs="Calibri"/>
          <w:spacing w:val="-10"/>
          <w:sz w:val="22"/>
          <w:szCs w:val="22"/>
        </w:rPr>
      </w:pPr>
      <w:r w:rsidRPr="00764928">
        <w:rPr>
          <w:rFonts w:cs="Calibri"/>
          <w:bCs/>
          <w:sz w:val="22"/>
          <w:szCs w:val="22"/>
        </w:rPr>
        <w:t>firma CELON PHARMA SA z siedzibą w Kiełpinie zaprasza do składania ofert na dostawę aparatury badawczej:</w:t>
      </w:r>
    </w:p>
    <w:p w14:paraId="3A5AB0B3" w14:textId="77777777" w:rsidR="00132BF5" w:rsidRDefault="00132BF5" w:rsidP="00132BF5">
      <w:pPr>
        <w:jc w:val="both"/>
        <w:rPr>
          <w:rFonts w:ascii="Calibri" w:eastAsia="SimSun" w:hAnsi="Calibri" w:cs="Calibri"/>
          <w:b/>
          <w:kern w:val="2"/>
          <w:sz w:val="22"/>
          <w:szCs w:val="22"/>
          <w:lang w:val="pl-PL" w:eastAsia="hi-IN" w:bidi="hi-IN"/>
        </w:rPr>
      </w:pPr>
      <w:r>
        <w:rPr>
          <w:rFonts w:ascii="Calibri" w:eastAsia="SimSun" w:hAnsi="Calibri" w:cs="Calibri"/>
          <w:b/>
          <w:kern w:val="2"/>
          <w:sz w:val="22"/>
          <w:szCs w:val="22"/>
          <w:lang w:val="pl-PL" w:eastAsia="hi-IN" w:bidi="hi-IN"/>
        </w:rPr>
        <w:tab/>
      </w:r>
    </w:p>
    <w:p w14:paraId="443987BD" w14:textId="77777777" w:rsidR="00132BF5" w:rsidRDefault="00132BF5" w:rsidP="00132BF5">
      <w:pPr>
        <w:jc w:val="both"/>
        <w:rPr>
          <w:rFonts w:ascii="Calibri" w:eastAsia="SimSun" w:hAnsi="Calibri" w:cs="Calibri"/>
          <w:b/>
          <w:i/>
          <w:kern w:val="2"/>
          <w:sz w:val="22"/>
          <w:szCs w:val="22"/>
          <w:lang w:val="pl-PL" w:eastAsia="hi-IN" w:bidi="hi-IN"/>
        </w:rPr>
      </w:pPr>
      <w:r w:rsidRPr="00764928">
        <w:rPr>
          <w:rFonts w:ascii="Calibri" w:eastAsia="SimSun" w:hAnsi="Calibri" w:cs="Calibri"/>
          <w:b/>
          <w:kern w:val="2"/>
          <w:sz w:val="22"/>
          <w:szCs w:val="22"/>
          <w:lang w:val="pl-PL" w:eastAsia="hi-IN" w:bidi="hi-IN"/>
        </w:rPr>
        <w:t xml:space="preserve">Przedmiot postępowania </w:t>
      </w:r>
    </w:p>
    <w:p w14:paraId="7A0ADFC1" w14:textId="77777777" w:rsidR="003E250E" w:rsidRPr="00B34168" w:rsidRDefault="003E250E" w:rsidP="009F0335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7EE5CB21" w14:textId="273916A9" w:rsidR="00050040" w:rsidRDefault="00F1737F" w:rsidP="00B34168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i/>
          <w:iCs/>
          <w:color w:val="000000"/>
          <w:sz w:val="22"/>
          <w:szCs w:val="22"/>
          <w:lang w:val="pl-PL"/>
        </w:rPr>
      </w:pPr>
      <w:bookmarkStart w:id="1" w:name="_Hlk50977476"/>
      <w:r>
        <w:rPr>
          <w:rFonts w:ascii="Calibri" w:hAnsi="Calibri" w:cs="Calibri"/>
          <w:b/>
          <w:bCs/>
          <w:i/>
          <w:iCs/>
          <w:color w:val="000000"/>
          <w:sz w:val="22"/>
          <w:szCs w:val="22"/>
          <w:lang w:val="pl-PL"/>
        </w:rPr>
        <w:t>Mieszalnik do celów formulacyjnych</w:t>
      </w:r>
    </w:p>
    <w:p w14:paraId="7B2E8B6F" w14:textId="77777777" w:rsidR="00F1737F" w:rsidRPr="003D7CF3" w:rsidRDefault="00F1737F" w:rsidP="00B3416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  <w:lang w:val="pl-PL"/>
        </w:rPr>
      </w:pPr>
    </w:p>
    <w:p w14:paraId="58FB94AE" w14:textId="26930B92" w:rsidR="00050040" w:rsidRDefault="00C46C93" w:rsidP="00B34168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B34168">
        <w:rPr>
          <w:rFonts w:ascii="Calibri" w:hAnsi="Calibri" w:cs="Calibri"/>
          <w:sz w:val="22"/>
          <w:szCs w:val="22"/>
          <w:lang w:val="pl-PL"/>
        </w:rPr>
        <w:t>Przedmiotowe urządzeni</w:t>
      </w:r>
      <w:r w:rsidR="000202B2" w:rsidRPr="00B34168">
        <w:rPr>
          <w:rFonts w:ascii="Calibri" w:hAnsi="Calibri" w:cs="Calibri"/>
          <w:sz w:val="22"/>
          <w:szCs w:val="22"/>
          <w:lang w:val="pl-PL"/>
        </w:rPr>
        <w:t>a</w:t>
      </w:r>
      <w:r w:rsidRPr="00B34168">
        <w:rPr>
          <w:rFonts w:ascii="Calibri" w:hAnsi="Calibri" w:cs="Calibri"/>
          <w:sz w:val="22"/>
          <w:szCs w:val="22"/>
          <w:lang w:val="pl-PL"/>
        </w:rPr>
        <w:t xml:space="preserve"> mus</w:t>
      </w:r>
      <w:r w:rsidR="000202B2" w:rsidRPr="00B34168">
        <w:rPr>
          <w:rFonts w:ascii="Calibri" w:hAnsi="Calibri" w:cs="Calibri"/>
          <w:sz w:val="22"/>
          <w:szCs w:val="22"/>
          <w:lang w:val="pl-PL"/>
        </w:rPr>
        <w:t>zą</w:t>
      </w:r>
      <w:r w:rsidRPr="00B34168">
        <w:rPr>
          <w:rFonts w:ascii="Calibri" w:hAnsi="Calibri" w:cs="Calibri"/>
          <w:sz w:val="22"/>
          <w:szCs w:val="22"/>
          <w:lang w:val="pl-PL"/>
        </w:rPr>
        <w:t xml:space="preserve"> być fabrycznie nowe, wyprodukowane nie wcześniej niż w 20</w:t>
      </w:r>
      <w:r w:rsidR="00556918" w:rsidRPr="00B34168">
        <w:rPr>
          <w:rFonts w:ascii="Calibri" w:hAnsi="Calibri" w:cs="Calibri"/>
          <w:sz w:val="22"/>
          <w:szCs w:val="22"/>
          <w:lang w:val="pl-PL"/>
        </w:rPr>
        <w:t>2</w:t>
      </w:r>
      <w:r w:rsidR="00727B14">
        <w:rPr>
          <w:rFonts w:ascii="Calibri" w:hAnsi="Calibri" w:cs="Calibri"/>
          <w:sz w:val="22"/>
          <w:szCs w:val="22"/>
          <w:lang w:val="pl-PL"/>
        </w:rPr>
        <w:t>4</w:t>
      </w:r>
      <w:r w:rsidR="00E21C39" w:rsidRPr="00B34168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B34168">
        <w:rPr>
          <w:rFonts w:ascii="Calibri" w:hAnsi="Calibri" w:cs="Calibri"/>
          <w:sz w:val="22"/>
          <w:szCs w:val="22"/>
          <w:lang w:val="pl-PL"/>
        </w:rPr>
        <w:t>r., nieużywane w jakimkolwiek laboratorium, nieeksponowane na konferencjach lub imprezach targowych oraz mus</w:t>
      </w:r>
      <w:r w:rsidR="000202B2" w:rsidRPr="00B34168">
        <w:rPr>
          <w:rFonts w:ascii="Calibri" w:hAnsi="Calibri" w:cs="Calibri"/>
          <w:sz w:val="22"/>
          <w:szCs w:val="22"/>
          <w:lang w:val="pl-PL"/>
        </w:rPr>
        <w:t>zą</w:t>
      </w:r>
      <w:r w:rsidRPr="00B34168">
        <w:rPr>
          <w:rFonts w:ascii="Calibri" w:hAnsi="Calibri" w:cs="Calibri"/>
          <w:sz w:val="22"/>
          <w:szCs w:val="22"/>
          <w:lang w:val="pl-PL"/>
        </w:rPr>
        <w:t xml:space="preserve"> spełniać wymagania techniczno-funkcjonalne wyszczególnione w opisie przedmiotu zamówienia wraz z dostawą i instalacją. Poniższy opis przedmiotu zamówienia/opis oferowanego towaru przedstawia wymagania urządzenia będącego przedmiotem zamówienia. </w:t>
      </w:r>
    </w:p>
    <w:p w14:paraId="496D8061" w14:textId="77777777" w:rsidR="00050040" w:rsidRDefault="00050040" w:rsidP="00B34168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7A0AE086" w14:textId="4683CD73" w:rsidR="003513AF" w:rsidRPr="003D7CF3" w:rsidRDefault="00C46C93" w:rsidP="00B34168">
      <w:pPr>
        <w:autoSpaceDE w:val="0"/>
        <w:autoSpaceDN w:val="0"/>
        <w:adjustRightInd w:val="0"/>
        <w:jc w:val="both"/>
        <w:rPr>
          <w:rFonts w:ascii="Calibri" w:eastAsia="SimSun" w:hAnsi="Calibri" w:cs="Calibri"/>
          <w:b/>
          <w:i/>
          <w:kern w:val="2"/>
          <w:sz w:val="22"/>
          <w:szCs w:val="22"/>
          <w:lang w:val="pl-PL" w:eastAsia="hi-IN" w:bidi="hi-IN"/>
        </w:rPr>
      </w:pPr>
      <w:r w:rsidRPr="00B34168">
        <w:rPr>
          <w:rFonts w:ascii="Calibri" w:hAnsi="Calibri" w:cs="Calibri"/>
          <w:sz w:val="22"/>
          <w:szCs w:val="22"/>
          <w:lang w:val="pl-PL"/>
        </w:rPr>
        <w:t>Wykonawcy przystępujący do postępowania winni</w:t>
      </w:r>
      <w:r w:rsidRPr="00B34168">
        <w:rPr>
          <w:rFonts w:ascii="Calibri" w:hAnsi="Calibri" w:cs="Calibri"/>
          <w:color w:val="FF0000"/>
          <w:sz w:val="22"/>
          <w:szCs w:val="22"/>
          <w:lang w:val="pl-PL"/>
        </w:rPr>
        <w:t xml:space="preserve"> </w:t>
      </w:r>
      <w:r w:rsidRPr="00B34168">
        <w:rPr>
          <w:rFonts w:ascii="Calibri" w:hAnsi="Calibri" w:cs="Calibri"/>
          <w:sz w:val="22"/>
          <w:szCs w:val="22"/>
          <w:lang w:val="pl-PL"/>
        </w:rPr>
        <w:t>zaproponować urządzenie o parametrach takich samych lub przewyższających wskazane poniżej.</w:t>
      </w:r>
      <w:bookmarkEnd w:id="1"/>
    </w:p>
    <w:p w14:paraId="7A0AE09B" w14:textId="5E024FA3" w:rsidR="00603ED0" w:rsidRPr="00175DB3" w:rsidRDefault="00603ED0" w:rsidP="009F0335">
      <w:pPr>
        <w:ind w:left="4956" w:firstLine="708"/>
        <w:rPr>
          <w:rFonts w:asciiTheme="majorHAnsi" w:hAnsiTheme="majorHAnsi" w:cstheme="majorHAnsi"/>
          <w:b/>
          <w:sz w:val="20"/>
          <w:szCs w:val="20"/>
          <w:lang w:val="pl-PL"/>
        </w:rPr>
      </w:pPr>
    </w:p>
    <w:tbl>
      <w:tblPr>
        <w:tblW w:w="9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75"/>
        <w:gridCol w:w="1924"/>
      </w:tblGrid>
      <w:tr w:rsidR="00CA3E19" w:rsidRPr="00263282" w14:paraId="65A85315" w14:textId="77777777" w:rsidTr="00D45AAB">
        <w:trPr>
          <w:jc w:val="center"/>
        </w:trPr>
        <w:tc>
          <w:tcPr>
            <w:tcW w:w="8075" w:type="dxa"/>
            <w:shd w:val="clear" w:color="auto" w:fill="ED7D31"/>
            <w:vAlign w:val="center"/>
          </w:tcPr>
          <w:p w14:paraId="12EB72EE" w14:textId="1D9D89D1" w:rsidR="00CA3E19" w:rsidRPr="00175DB3" w:rsidRDefault="00CA3E19" w:rsidP="00B45F5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175DB3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Wymagane minimalne parametry</w:t>
            </w:r>
            <w:r w:rsidR="00D80512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 xml:space="preserve"> wirówki</w:t>
            </w:r>
          </w:p>
        </w:tc>
        <w:tc>
          <w:tcPr>
            <w:tcW w:w="1924" w:type="dxa"/>
            <w:shd w:val="clear" w:color="auto" w:fill="ED7D31"/>
            <w:tcMar>
              <w:top w:w="57" w:type="dxa"/>
              <w:left w:w="57" w:type="dxa"/>
              <w:bottom w:w="57" w:type="dxa"/>
            </w:tcMar>
            <w:vAlign w:val="center"/>
          </w:tcPr>
          <w:p w14:paraId="6DA4C862" w14:textId="77777777" w:rsidR="00CA3E19" w:rsidRPr="00175DB3" w:rsidRDefault="00CA3E19" w:rsidP="00B45F56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</w:pPr>
            <w:r w:rsidRPr="00175DB3">
              <w:rPr>
                <w:rFonts w:asciiTheme="majorHAnsi" w:hAnsiTheme="majorHAnsi" w:cstheme="majorHAnsi"/>
                <w:b/>
                <w:sz w:val="20"/>
                <w:szCs w:val="20"/>
                <w:lang w:val="pl-PL"/>
              </w:rPr>
              <w:t>Parametry oferowanego przedmiotu (Wypełnia wykonawca)</w:t>
            </w:r>
          </w:p>
        </w:tc>
      </w:tr>
      <w:tr w:rsidR="00577A22" w:rsidRPr="00263282" w14:paraId="60C13FB7" w14:textId="77777777" w:rsidTr="00577A22">
        <w:trPr>
          <w:trHeight w:val="567"/>
          <w:jc w:val="center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85B1A1" w14:textId="357A0CC5" w:rsidR="00577A22" w:rsidRPr="005B34CC" w:rsidRDefault="00FA277E" w:rsidP="00577A22">
            <w:pPr>
              <w:pStyle w:val="NormalnyWeb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Baza reaktora z mieszadłem mechanicznym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0FFC6527" w14:textId="77777777" w:rsidR="00577A22" w:rsidRPr="006A1280" w:rsidRDefault="00577A22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577A22" w:rsidRPr="00263282" w14:paraId="708C2B49" w14:textId="77777777" w:rsidTr="00577A22">
        <w:trPr>
          <w:trHeight w:val="567"/>
          <w:jc w:val="center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6324F" w14:textId="356E74AB" w:rsidR="00577A22" w:rsidRPr="005B34CC" w:rsidRDefault="00FA277E" w:rsidP="00577A22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Element mieszający kotwicowy ze skrobakami PEEK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18B4F0F2" w14:textId="77777777" w:rsidR="00577A22" w:rsidRPr="006A1280" w:rsidRDefault="00577A22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577A22" w:rsidRPr="00263282" w14:paraId="5AA22AD6" w14:textId="77777777" w:rsidTr="00577A22">
        <w:trPr>
          <w:trHeight w:val="567"/>
          <w:jc w:val="center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657246" w14:textId="7EFD6A94" w:rsidR="00577A22" w:rsidRPr="005B34CC" w:rsidRDefault="00FA277E" w:rsidP="00577A22">
            <w:pPr>
              <w:pStyle w:val="NormalnyWeb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Naczynie robo</w:t>
            </w:r>
            <w:r w:rsidR="00133D5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cze z zaworem spustowym z płaszczem wodnym do grzania i chłodzenia w całej objętości zapełniania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6ADDD0DA" w14:textId="77777777" w:rsidR="00577A22" w:rsidRPr="006A1280" w:rsidRDefault="00577A22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577A22" w:rsidRPr="00FA277E" w14:paraId="1A7DAB91" w14:textId="77777777" w:rsidTr="00577A22">
        <w:trPr>
          <w:trHeight w:val="567"/>
          <w:jc w:val="center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524676" w14:textId="70FC1481" w:rsidR="00577A22" w:rsidRPr="005B34CC" w:rsidRDefault="00133D59" w:rsidP="00577A22">
            <w:pPr>
              <w:pStyle w:val="NormalnyWeb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Czujniki temperatury wewnątrz naczynia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6165D3DD" w14:textId="77777777" w:rsidR="00577A22" w:rsidRPr="006A1280" w:rsidRDefault="00577A22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577A22" w:rsidRPr="00FA277E" w14:paraId="49CE58E2" w14:textId="77777777" w:rsidTr="00577A22">
        <w:trPr>
          <w:trHeight w:val="567"/>
          <w:jc w:val="center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2B8AD4" w14:textId="45044B3E" w:rsidR="00577A22" w:rsidRPr="005B34CC" w:rsidRDefault="00133D59" w:rsidP="00577A22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Termostat grzewczo-chłodzący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3B79C6D9" w14:textId="77777777" w:rsidR="00577A22" w:rsidRPr="006A1280" w:rsidRDefault="00577A22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577A22" w:rsidRPr="00263282" w14:paraId="4E762C03" w14:textId="77777777" w:rsidTr="00577A22">
        <w:trPr>
          <w:trHeight w:val="567"/>
          <w:jc w:val="center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34BF14" w14:textId="2BE0E0EA" w:rsidR="00577A22" w:rsidRPr="005B34CC" w:rsidRDefault="005F20F3" w:rsidP="00577A22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Maksymalna lepkość mieszanej cieczy co najmniej 50000 mPa*s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5E932819" w14:textId="77777777" w:rsidR="00577A22" w:rsidRPr="006A1280" w:rsidRDefault="00577A22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577A22" w:rsidRPr="00263282" w14:paraId="22B71627" w14:textId="77777777" w:rsidTr="00577A22">
        <w:trPr>
          <w:trHeight w:val="567"/>
          <w:jc w:val="center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80A5FB" w14:textId="14B7CB11" w:rsidR="00577A22" w:rsidRPr="005B34CC" w:rsidRDefault="005F20F3" w:rsidP="00577A22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l-PL"/>
              </w:rPr>
              <w:lastRenderedPageBreak/>
              <w:t>Zakres pracy termostatu w zakresie od -20°C do 100 °C lub szers</w:t>
            </w:r>
            <w:r w:rsidR="00EF79D0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</w:t>
            </w:r>
            <w:r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ym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686C6DA4" w14:textId="77777777" w:rsidR="00577A22" w:rsidRPr="006A1280" w:rsidRDefault="00577A22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7A6D43" w:rsidRPr="00263282" w14:paraId="438D52E3" w14:textId="77777777" w:rsidTr="00577A22">
        <w:trPr>
          <w:trHeight w:val="567"/>
          <w:jc w:val="center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ADA2A6" w14:textId="69F614D4" w:rsidR="007A6D43" w:rsidRDefault="007A6D43" w:rsidP="00577A22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Możliwość chłodzenia roztworu w zakresie od -20°C do 100 °C lub szerszym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02459C64" w14:textId="77777777" w:rsidR="007A6D43" w:rsidRPr="006A1280" w:rsidRDefault="007A6D43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577A22" w:rsidRPr="00263282" w14:paraId="1B1A6B8A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49738103" w14:textId="19D691F2" w:rsidR="00577A22" w:rsidRPr="00577A22" w:rsidRDefault="005F20F3" w:rsidP="00577A22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Możliwość pracy w atmosferze gazu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6F293670" w14:textId="77777777" w:rsidR="00577A22" w:rsidRPr="006A1280" w:rsidRDefault="00577A22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577A22" w:rsidRPr="00263282" w14:paraId="397E68BE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57BB9B7F" w14:textId="78CA5FFA" w:rsidR="00577A22" w:rsidRPr="005B34CC" w:rsidRDefault="005F20F3" w:rsidP="00577A22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Szklany dwuścienny zbiornik reaktora z dolnym wylotem oraz akcesoriami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53492E34" w14:textId="77777777" w:rsidR="00577A22" w:rsidRPr="006A1280" w:rsidRDefault="00577A22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577A22" w:rsidRPr="00263282" w14:paraId="02313178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7B5AF05D" w14:textId="338215B2" w:rsidR="00577A22" w:rsidRPr="005B34CC" w:rsidRDefault="005F20F3" w:rsidP="00577A22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Materiał zbiornika </w:t>
            </w:r>
            <w:r w:rsidR="004D59C1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reaktora – szkło bor</w:t>
            </w:r>
            <w:r w:rsidR="00EF79D0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o</w:t>
            </w:r>
            <w:r w:rsidR="004D59C1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krzemo</w:t>
            </w:r>
            <w:r w:rsidR="00EF79D0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w</w:t>
            </w:r>
            <w:r w:rsidR="004D59C1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e 3.3, PTFE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6AC427A1" w14:textId="77777777" w:rsidR="00577A22" w:rsidRPr="006A1280" w:rsidRDefault="00577A22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577A22" w:rsidRPr="00263282" w14:paraId="7F19D7FB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34438450" w14:textId="5BF6D43D" w:rsidR="00577A22" w:rsidRPr="005B34CC" w:rsidRDefault="004D59C1" w:rsidP="00577A22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Zakres objętości roboczej reaktora co najmniej od 0.5l do 2.0l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1D37C1FD" w14:textId="77777777" w:rsidR="00577A22" w:rsidRPr="006A1280" w:rsidRDefault="00577A22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577A22" w:rsidRPr="00FA277E" w14:paraId="32D01113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19C3D7B9" w14:textId="09D56DA6" w:rsidR="00577A22" w:rsidRPr="005B34CC" w:rsidRDefault="004D59C1" w:rsidP="00577A22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Czujnik temperatury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09378AAF" w14:textId="77777777" w:rsidR="00577A22" w:rsidRPr="006A1280" w:rsidRDefault="00577A22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577A22" w:rsidRPr="00FA277E" w14:paraId="449BE07B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1FEA4AA5" w14:textId="559D4A6B" w:rsidR="00577A22" w:rsidRPr="005B34CC" w:rsidRDefault="004D59C1" w:rsidP="00577A22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Czujnik pH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7A3E56FB" w14:textId="77777777" w:rsidR="00577A22" w:rsidRPr="006A1280" w:rsidRDefault="00577A22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4D59C1" w:rsidRPr="00263282" w14:paraId="2829330B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6CF457DD" w14:textId="4866A1FD" w:rsidR="004D59C1" w:rsidRPr="00577A22" w:rsidRDefault="00A0557E" w:rsidP="00577A22">
            <w:pPr>
              <w:spacing w:after="160" w:line="259" w:lineRule="auto"/>
              <w:rPr>
                <w:rFonts w:eastAsia="Calibri" w:cs="Times New Roman"/>
                <w:iCs/>
                <w:sz w:val="20"/>
                <w:lang w:val="pl-PL"/>
              </w:rPr>
            </w:pPr>
            <w:r>
              <w:rPr>
                <w:rFonts w:eastAsia="Calibri" w:cs="Times New Roman"/>
                <w:iCs/>
                <w:sz w:val="20"/>
                <w:lang w:val="pl-PL"/>
              </w:rPr>
              <w:t>Zestaw niezbędnych węży silikonowych wraz z odpowiednimi przyłączami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74DB9D29" w14:textId="77777777" w:rsidR="004D59C1" w:rsidRPr="006A1280" w:rsidRDefault="004D59C1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4D59C1" w:rsidRPr="00263282" w14:paraId="3D8CC15D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4F97FE4B" w14:textId="7EBC572F" w:rsidR="004D59C1" w:rsidRPr="00577A22" w:rsidRDefault="00A0557E" w:rsidP="00577A22">
            <w:pPr>
              <w:spacing w:after="160" w:line="259" w:lineRule="auto"/>
              <w:rPr>
                <w:rFonts w:eastAsia="Calibri" w:cs="Times New Roman"/>
                <w:iCs/>
                <w:sz w:val="20"/>
                <w:lang w:val="pl-PL"/>
              </w:rPr>
            </w:pPr>
            <w:r>
              <w:rPr>
                <w:rFonts w:eastAsia="Calibri" w:cs="Times New Roman"/>
                <w:iCs/>
                <w:sz w:val="20"/>
                <w:lang w:val="pl-PL"/>
              </w:rPr>
              <w:t>Zakres obrotów mieszadła od 8 do 290 RPM lub szerszy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15036029" w14:textId="77777777" w:rsidR="004D59C1" w:rsidRPr="006A1280" w:rsidRDefault="004D59C1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4D59C1" w:rsidRPr="00263282" w14:paraId="7009A5C9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5BE2D6AA" w14:textId="5446CF7C" w:rsidR="004D59C1" w:rsidRPr="00577A22" w:rsidRDefault="00A0557E" w:rsidP="00577A22">
            <w:pPr>
              <w:spacing w:after="160" w:line="259" w:lineRule="auto"/>
              <w:rPr>
                <w:rFonts w:eastAsia="Calibri" w:cs="Times New Roman"/>
                <w:iCs/>
                <w:sz w:val="20"/>
                <w:lang w:val="pl-PL"/>
              </w:rPr>
            </w:pPr>
            <w:r>
              <w:rPr>
                <w:rFonts w:eastAsia="Calibri" w:cs="Times New Roman"/>
                <w:iCs/>
                <w:sz w:val="20"/>
                <w:lang w:val="pl-PL"/>
              </w:rPr>
              <w:t>Możliwość odczytu pH z dołączonego panelu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28521558" w14:textId="77777777" w:rsidR="004D59C1" w:rsidRPr="006A1280" w:rsidRDefault="004D59C1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4D59C1" w:rsidRPr="00263282" w14:paraId="33762BEE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3D2A0189" w14:textId="1CA39BCD" w:rsidR="004D59C1" w:rsidRPr="00577A22" w:rsidRDefault="00A0557E" w:rsidP="00577A22">
            <w:pPr>
              <w:spacing w:after="160" w:line="259" w:lineRule="auto"/>
              <w:rPr>
                <w:rFonts w:eastAsia="Calibri" w:cs="Times New Roman"/>
                <w:iCs/>
                <w:sz w:val="20"/>
                <w:lang w:val="pl-PL"/>
              </w:rPr>
            </w:pPr>
            <w:r>
              <w:rPr>
                <w:rFonts w:eastAsia="Calibri" w:cs="Times New Roman"/>
                <w:iCs/>
                <w:sz w:val="20"/>
                <w:lang w:val="pl-PL"/>
              </w:rPr>
              <w:t>Możliwość odczytu temperatury z dołączonego panelu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0F89C5CE" w14:textId="77777777" w:rsidR="004D59C1" w:rsidRPr="006A1280" w:rsidRDefault="004D59C1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577A22" w:rsidRPr="00263282" w14:paraId="45A6D77F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1D7FA68E" w14:textId="717A5CDF" w:rsidR="00577A22" w:rsidRPr="005B34CC" w:rsidRDefault="007A6D43" w:rsidP="00577A22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>
              <w:rPr>
                <w:rFonts w:eastAsia="Calibri" w:cs="Times New Roman"/>
                <w:iCs/>
                <w:sz w:val="20"/>
                <w:lang w:val="pl-PL"/>
              </w:rPr>
              <w:t>Możliwość pracy urządzenia w temperaturze otoczenia co najmniej od 15 do 40 °C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45255E7E" w14:textId="77777777" w:rsidR="00577A22" w:rsidRPr="006A1280" w:rsidRDefault="00577A22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577A22" w:rsidRPr="003D7CF3" w14:paraId="25DB004C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2CA6072B" w14:textId="000BEAF6" w:rsidR="00577A22" w:rsidRPr="005B34CC" w:rsidRDefault="00577A22" w:rsidP="00577A22">
            <w:pPr>
              <w:pStyle w:val="NormalnyWeb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E6B7F">
              <w:rPr>
                <w:rFonts w:eastAsia="Calibri"/>
                <w:iCs/>
                <w:sz w:val="20"/>
              </w:rPr>
              <w:t>Maksymalne napięcie 300 V</w:t>
            </w:r>
            <w:r>
              <w:rPr>
                <w:rFonts w:eastAsia="Calibri"/>
                <w:iCs/>
                <w:sz w:val="20"/>
              </w:rPr>
              <w:t>A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786DC2E7" w14:textId="77777777" w:rsidR="00577A22" w:rsidRPr="006A1280" w:rsidRDefault="00577A22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577A22" w:rsidRPr="003D7CF3" w14:paraId="70D28F1A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71C841F1" w14:textId="6441843B" w:rsidR="00577A22" w:rsidRPr="005B34CC" w:rsidRDefault="00577A22" w:rsidP="00577A22">
            <w:pPr>
              <w:pStyle w:val="NormalnyWeb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E6B7F">
              <w:rPr>
                <w:rFonts w:eastAsia="Calibri"/>
                <w:iCs/>
                <w:sz w:val="20"/>
              </w:rPr>
              <w:t>Częstotliwość 50-60 Hz 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2A96A8B2" w14:textId="77777777" w:rsidR="00577A22" w:rsidRPr="006A1280" w:rsidRDefault="00577A22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577A22" w:rsidRPr="00577A22" w14:paraId="5F81BE2E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72AE2672" w14:textId="407AB35C" w:rsidR="00577A22" w:rsidRPr="005B34CC" w:rsidRDefault="00577A22" w:rsidP="00577A22">
            <w:pPr>
              <w:pStyle w:val="NormalnyWeb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E6B7F">
              <w:rPr>
                <w:rFonts w:eastAsia="Calibri"/>
                <w:iCs/>
                <w:sz w:val="20"/>
              </w:rPr>
              <w:t>Napięcie 100-120/220-240 VAC +/-; 10%;  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1E05CC77" w14:textId="77777777" w:rsidR="00577A22" w:rsidRPr="006A1280" w:rsidRDefault="00577A22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577A22" w:rsidRPr="003D7CF3" w14:paraId="1AE76297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792EA2EC" w14:textId="3E3FB56D" w:rsidR="00577A22" w:rsidRPr="005B34CC" w:rsidRDefault="00577A22" w:rsidP="00577A22">
            <w:pPr>
              <w:spacing w:after="160" w:line="259" w:lineRule="auto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9E6B7F">
              <w:rPr>
                <w:rFonts w:eastAsia="Calibri" w:cs="Times New Roman"/>
                <w:iCs/>
                <w:sz w:val="20"/>
              </w:rPr>
              <w:t>Zasilanie poprzez gniazdo jednofazowe 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0D2D38C4" w14:textId="77777777" w:rsidR="00577A22" w:rsidRPr="006A1280" w:rsidRDefault="00577A22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577A22" w:rsidRPr="00263282" w14:paraId="038B7CC0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15308EA7" w14:textId="2A6B040A" w:rsidR="00577A22" w:rsidRPr="00577A22" w:rsidRDefault="00577A22" w:rsidP="00577A22">
            <w:pPr>
              <w:spacing w:after="160" w:line="259" w:lineRule="auto"/>
              <w:rPr>
                <w:rFonts w:eastAsia="Calibri" w:cs="Times New Roman"/>
                <w:iCs/>
                <w:sz w:val="20"/>
                <w:lang w:val="pl-PL"/>
              </w:rPr>
            </w:pPr>
            <w:r w:rsidRPr="00577A22">
              <w:rPr>
                <w:rFonts w:eastAsia="Calibri" w:cs="Times New Roman"/>
                <w:iCs/>
                <w:sz w:val="20"/>
                <w:lang w:val="pl-PL"/>
              </w:rPr>
              <w:t>Min. 24 miesięczna gwarancja, obejmująca części i serwis</w:t>
            </w:r>
            <w:r w:rsidRPr="00577A22" w:rsidDel="00032161">
              <w:rPr>
                <w:rFonts w:eastAsia="Calibri" w:cs="Times New Roman"/>
                <w:iCs/>
                <w:sz w:val="20"/>
                <w:lang w:val="pl-PL"/>
              </w:rPr>
              <w:t xml:space="preserve"> 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02DD6C2C" w14:textId="77777777" w:rsidR="00577A22" w:rsidRPr="006A1280" w:rsidRDefault="00577A22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577A22" w:rsidRPr="00263282" w14:paraId="32D4D228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6FCF6225" w14:textId="6686B498" w:rsidR="00577A22" w:rsidRPr="00577A22" w:rsidRDefault="00577A22" w:rsidP="00577A22">
            <w:pPr>
              <w:spacing w:after="160" w:line="259" w:lineRule="auto"/>
              <w:rPr>
                <w:rFonts w:eastAsia="Calibri" w:cs="Times New Roman"/>
                <w:iCs/>
                <w:sz w:val="20"/>
                <w:lang w:val="pl-PL"/>
              </w:rPr>
            </w:pPr>
            <w:r w:rsidRPr="00577A22">
              <w:rPr>
                <w:rFonts w:eastAsia="Calibri" w:cs="Times New Roman"/>
                <w:iCs/>
                <w:sz w:val="20"/>
                <w:lang w:val="pl-PL"/>
              </w:rPr>
              <w:lastRenderedPageBreak/>
              <w:t>Szkolenia techniczne, wsparcie przy optymalizacji procesu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01F51936" w14:textId="77777777" w:rsidR="00577A22" w:rsidRPr="006A1280" w:rsidRDefault="00577A22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577A22" w:rsidRPr="003D7CF3" w14:paraId="185EE191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363677A5" w14:textId="58CB1790" w:rsidR="00577A22" w:rsidRPr="009E6B7F" w:rsidRDefault="00577A22" w:rsidP="00577A22">
            <w:pPr>
              <w:spacing w:after="160" w:line="259" w:lineRule="auto"/>
              <w:rPr>
                <w:rFonts w:eastAsia="Calibri" w:cs="Times New Roman"/>
                <w:iCs/>
                <w:sz w:val="20"/>
              </w:rPr>
            </w:pPr>
            <w:r>
              <w:rPr>
                <w:rFonts w:eastAsia="Calibri" w:cs="Times New Roman"/>
                <w:iCs/>
                <w:sz w:val="20"/>
              </w:rPr>
              <w:t>Montaż oraz instalacja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6298BB86" w14:textId="77777777" w:rsidR="00577A22" w:rsidRPr="006A1280" w:rsidRDefault="00577A22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577A22" w:rsidRPr="00263282" w14:paraId="22961653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19FA14EF" w14:textId="0253E22F" w:rsidR="00577A22" w:rsidRPr="00577A22" w:rsidRDefault="00577A22" w:rsidP="00577A22">
            <w:pPr>
              <w:spacing w:after="160" w:line="259" w:lineRule="auto"/>
              <w:rPr>
                <w:rFonts w:eastAsia="Calibri" w:cs="Times New Roman"/>
                <w:iCs/>
                <w:sz w:val="20"/>
                <w:lang w:val="pl-PL"/>
              </w:rPr>
            </w:pPr>
            <w:r w:rsidRPr="00577A22">
              <w:rPr>
                <w:rFonts w:eastAsia="Calibri" w:cs="Times New Roman"/>
                <w:iCs/>
                <w:sz w:val="20"/>
                <w:lang w:val="pl-PL"/>
              </w:rPr>
              <w:t>Autoryzowany serwis producenta na terenie Polski -  dotyczący przeglądu sprzętów i wymiany podstawowych zużywalnych elementów typu filtry, złączki, rurki kapilarne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2A01D005" w14:textId="77777777" w:rsidR="00577A22" w:rsidRPr="006A1280" w:rsidRDefault="00577A22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577A22" w:rsidRPr="00263282" w14:paraId="2571B99F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33FF0D85" w14:textId="6718C3A5" w:rsidR="00577A22" w:rsidRPr="00577A22" w:rsidRDefault="00577A22" w:rsidP="00577A22">
            <w:pPr>
              <w:spacing w:after="160" w:line="259" w:lineRule="auto"/>
              <w:rPr>
                <w:rFonts w:eastAsia="Calibri" w:cs="Times New Roman"/>
                <w:iCs/>
                <w:sz w:val="20"/>
                <w:lang w:val="pl-PL"/>
              </w:rPr>
            </w:pPr>
            <w:r w:rsidRPr="00577A22">
              <w:rPr>
                <w:rFonts w:eastAsia="Calibri" w:cs="Times New Roman"/>
                <w:iCs/>
                <w:sz w:val="20"/>
                <w:lang w:val="pl-PL"/>
              </w:rPr>
              <w:t>Czas dostawy: max. 8 tygodni od momentu złożenia zamówienia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5AB679F6" w14:textId="77777777" w:rsidR="00577A22" w:rsidRPr="006A1280" w:rsidRDefault="00577A22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577A22" w:rsidRPr="00263282" w14:paraId="4A0DB5A9" w14:textId="77777777" w:rsidTr="00577A22">
        <w:trPr>
          <w:trHeight w:val="567"/>
          <w:jc w:val="center"/>
        </w:trPr>
        <w:tc>
          <w:tcPr>
            <w:tcW w:w="8075" w:type="dxa"/>
            <w:vAlign w:val="center"/>
          </w:tcPr>
          <w:p w14:paraId="24A3383F" w14:textId="3C166EFB" w:rsidR="00577A22" w:rsidRPr="00577A22" w:rsidRDefault="00577A22" w:rsidP="00577A22">
            <w:pPr>
              <w:spacing w:after="160" w:line="259" w:lineRule="auto"/>
              <w:rPr>
                <w:rFonts w:eastAsia="Calibri" w:cs="Times New Roman"/>
                <w:iCs/>
                <w:sz w:val="20"/>
                <w:lang w:val="pl-PL"/>
              </w:rPr>
            </w:pPr>
            <w:r w:rsidRPr="00577A22">
              <w:rPr>
                <w:rFonts w:eastAsia="Calibri" w:cs="Times New Roman"/>
                <w:iCs/>
                <w:sz w:val="20"/>
                <w:lang w:val="pl-PL"/>
              </w:rPr>
              <w:t>Instrukcja obsługi w formie drukowanej w języku angielskim lub języku polskim</w:t>
            </w:r>
          </w:p>
        </w:tc>
        <w:tc>
          <w:tcPr>
            <w:tcW w:w="1924" w:type="dxa"/>
            <w:tcMar>
              <w:top w:w="57" w:type="dxa"/>
              <w:left w:w="57" w:type="dxa"/>
              <w:bottom w:w="57" w:type="dxa"/>
            </w:tcMar>
            <w:vAlign w:val="center"/>
          </w:tcPr>
          <w:p w14:paraId="24B18A27" w14:textId="77777777" w:rsidR="00577A22" w:rsidRPr="006A1280" w:rsidRDefault="00577A22" w:rsidP="00577A22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</w:tbl>
    <w:p w14:paraId="7A0AE09C" w14:textId="2719068A" w:rsidR="00B007AA" w:rsidRDefault="00B007AA" w:rsidP="00366583">
      <w:pPr>
        <w:rPr>
          <w:rFonts w:ascii="Calibri" w:hAnsi="Calibri" w:cs="Calibri"/>
          <w:b/>
          <w:sz w:val="22"/>
          <w:szCs w:val="22"/>
          <w:lang w:val="pl-PL"/>
        </w:rPr>
      </w:pPr>
    </w:p>
    <w:p w14:paraId="4CFDFDB5" w14:textId="77777777" w:rsidR="00132BF5" w:rsidRDefault="00132BF5" w:rsidP="00366583">
      <w:pPr>
        <w:rPr>
          <w:rFonts w:ascii="Calibri" w:hAnsi="Calibri" w:cs="Calibri"/>
          <w:b/>
          <w:sz w:val="22"/>
          <w:szCs w:val="22"/>
          <w:lang w:val="pl-PL"/>
        </w:rPr>
      </w:pPr>
    </w:p>
    <w:p w14:paraId="22692C2B" w14:textId="77777777" w:rsidR="00132BF5" w:rsidRDefault="00132BF5" w:rsidP="00366583">
      <w:pPr>
        <w:rPr>
          <w:rFonts w:ascii="Calibri" w:hAnsi="Calibri" w:cs="Calibri"/>
          <w:b/>
          <w:sz w:val="22"/>
          <w:szCs w:val="22"/>
          <w:lang w:val="pl-PL"/>
        </w:rPr>
      </w:pPr>
    </w:p>
    <w:p w14:paraId="48E2B31D" w14:textId="77777777" w:rsidR="00132BF5" w:rsidRDefault="00132BF5" w:rsidP="00366583">
      <w:pPr>
        <w:rPr>
          <w:rFonts w:ascii="Calibri" w:hAnsi="Calibri" w:cs="Calibri"/>
          <w:b/>
          <w:sz w:val="22"/>
          <w:szCs w:val="22"/>
          <w:lang w:val="pl-PL"/>
        </w:rPr>
      </w:pPr>
    </w:p>
    <w:p w14:paraId="061CB035" w14:textId="15A08D17" w:rsidR="005374A1" w:rsidRDefault="005374A1" w:rsidP="00366583">
      <w:pPr>
        <w:rPr>
          <w:rFonts w:ascii="Calibri" w:hAnsi="Calibri" w:cs="Calibri"/>
          <w:b/>
          <w:sz w:val="22"/>
          <w:szCs w:val="22"/>
          <w:lang w:val="pl-PL"/>
        </w:rPr>
      </w:pPr>
    </w:p>
    <w:p w14:paraId="4B5168CC" w14:textId="0D2E31DB" w:rsidR="005374A1" w:rsidRDefault="005374A1" w:rsidP="00366583">
      <w:pPr>
        <w:rPr>
          <w:rFonts w:ascii="Calibri" w:hAnsi="Calibri" w:cs="Calibri"/>
          <w:b/>
          <w:sz w:val="22"/>
          <w:szCs w:val="22"/>
          <w:lang w:val="pl-PL"/>
        </w:rPr>
      </w:pPr>
    </w:p>
    <w:p w14:paraId="1619A152" w14:textId="77777777" w:rsidR="00B61125" w:rsidRPr="00D01F12" w:rsidRDefault="00B61125" w:rsidP="009F78C9">
      <w:pPr>
        <w:rPr>
          <w:rFonts w:ascii="Calibri" w:hAnsi="Calibri" w:cs="Calibri"/>
          <w:b/>
          <w:sz w:val="22"/>
          <w:szCs w:val="22"/>
          <w:lang w:val="pl-PL"/>
        </w:rPr>
      </w:pPr>
    </w:p>
    <w:p w14:paraId="7A0AE09D" w14:textId="564C0521" w:rsidR="009F0335" w:rsidRPr="00D01F12" w:rsidRDefault="007348C5" w:rsidP="007348C5">
      <w:pPr>
        <w:ind w:left="4320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           …………..</w:t>
      </w:r>
      <w:r w:rsidR="009F0335" w:rsidRPr="00D01F12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</w:t>
      </w:r>
      <w:r w:rsidR="00D45AAB">
        <w:rPr>
          <w:rFonts w:ascii="Calibri" w:hAnsi="Calibri" w:cs="Calibri"/>
          <w:sz w:val="22"/>
          <w:szCs w:val="22"/>
          <w:lang w:val="pl-PL"/>
        </w:rPr>
        <w:t>……….</w:t>
      </w:r>
    </w:p>
    <w:p w14:paraId="6CB258B5" w14:textId="77777777" w:rsidR="00B61125" w:rsidRPr="00D01F12" w:rsidRDefault="00B61125" w:rsidP="009F0335">
      <w:pPr>
        <w:ind w:left="4956" w:firstLine="708"/>
        <w:rPr>
          <w:rFonts w:ascii="Calibri" w:hAnsi="Calibri" w:cs="Calibri"/>
          <w:sz w:val="22"/>
          <w:szCs w:val="22"/>
          <w:lang w:val="pl-PL"/>
        </w:rPr>
      </w:pPr>
    </w:p>
    <w:p w14:paraId="7A0AE09E" w14:textId="77777777" w:rsidR="009F0335" w:rsidRPr="00D45AAB" w:rsidRDefault="009F0335" w:rsidP="008C5583">
      <w:pPr>
        <w:jc w:val="right"/>
        <w:rPr>
          <w:rFonts w:ascii="Calibri" w:hAnsi="Calibri" w:cs="Calibri"/>
          <w:sz w:val="20"/>
          <w:szCs w:val="20"/>
          <w:lang w:val="pl-PL"/>
        </w:rPr>
      </w:pPr>
      <w:r w:rsidRPr="00D45AAB">
        <w:rPr>
          <w:rFonts w:ascii="Calibri" w:hAnsi="Calibri" w:cs="Calibri"/>
          <w:sz w:val="20"/>
          <w:szCs w:val="20"/>
          <w:lang w:val="pl-PL"/>
        </w:rPr>
        <w:t>(podpis Wykonawcy lub osoby upoważnionej w imieniu Wykonawcy)</w:t>
      </w:r>
    </w:p>
    <w:sectPr w:rsidR="009F0335" w:rsidRPr="00D45AAB" w:rsidSect="00132BF5">
      <w:headerReference w:type="default" r:id="rId11"/>
      <w:footerReference w:type="default" r:id="rId12"/>
      <w:pgSz w:w="11900" w:h="16840"/>
      <w:pgMar w:top="624" w:right="851" w:bottom="624" w:left="851" w:header="170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B0BE6" w14:textId="77777777" w:rsidR="00533143" w:rsidRDefault="00533143" w:rsidP="009C61ED">
      <w:r>
        <w:separator/>
      </w:r>
    </w:p>
  </w:endnote>
  <w:endnote w:type="continuationSeparator" w:id="0">
    <w:p w14:paraId="553B2367" w14:textId="77777777" w:rsidR="00533143" w:rsidRDefault="00533143" w:rsidP="009C6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body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885D2" w14:textId="77777777" w:rsidR="00132BF5" w:rsidRDefault="00132BF5"/>
  <w:tbl>
    <w:tblPr>
      <w:tblStyle w:val="Tabela-Siatka2"/>
      <w:tblW w:w="10943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35"/>
      <w:gridCol w:w="4659"/>
      <w:gridCol w:w="2949"/>
    </w:tblGrid>
    <w:tr w:rsidR="007509F0" w:rsidRPr="00EE2CE9" w14:paraId="7890122E" w14:textId="77777777" w:rsidTr="00BB1CC2">
      <w:trPr>
        <w:trHeight w:val="1143"/>
      </w:trPr>
      <w:tc>
        <w:tcPr>
          <w:tcW w:w="3335" w:type="dxa"/>
        </w:tcPr>
        <w:p w14:paraId="4164579A" w14:textId="77777777" w:rsidR="007509F0" w:rsidRPr="00EE2CE9" w:rsidRDefault="007509F0" w:rsidP="007509F0">
          <w:pPr>
            <w:spacing w:line="288" w:lineRule="auto"/>
            <w:rPr>
              <w:rFonts w:ascii="Calibri body" w:hAnsi="Calibri body"/>
              <w:b/>
              <w:color w:val="000000"/>
              <w:sz w:val="14"/>
              <w:szCs w:val="14"/>
              <w:lang w:val="cs-CZ"/>
            </w:rPr>
          </w:pPr>
          <w:r w:rsidRPr="00EE2CE9">
            <w:rPr>
              <w:b/>
              <w:noProof/>
              <w:sz w:val="14"/>
              <w:szCs w:val="14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A1671C3" wp14:editId="5A1713D7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0</wp:posOffset>
                    </wp:positionV>
                    <wp:extent cx="152400" cy="152400"/>
                    <wp:effectExtent l="0" t="0" r="25400" b="25400"/>
                    <wp:wrapThrough wrapText="bothSides">
                      <wp:wrapPolygon edited="0">
                        <wp:start x="0" y="0"/>
                        <wp:lineTo x="0" y="21600"/>
                        <wp:lineTo x="21600" y="21600"/>
                        <wp:lineTo x="21600" y="0"/>
                        <wp:lineTo x="0" y="0"/>
                      </wp:wrapPolygon>
                    </wp:wrapThrough>
                    <wp:docPr id="8" name="Rectang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52400" cy="152400"/>
                            </a:xfrm>
                            <a:prstGeom prst="rect">
                              <a:avLst/>
                            </a:prstGeom>
                            <a:solidFill>
                              <a:srgbClr val="E76A08"/>
                            </a:solidFill>
                            <a:ln w="6350" cap="flat" cmpd="sng" algn="ctr">
                              <a:solidFill>
                                <a:srgbClr val="FFB91D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7977AB3D" id="Rectangle 1" o:spid="_x0000_s1026" style="position:absolute;margin-left:-5.4pt;margin-top:0;width:12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" fillcolor="#e76a08" strokecolor="#ffb91d" strokeweight=".5pt">
                    <w10:wrap type="through"/>
                  </v:rect>
                </w:pict>
              </mc:Fallback>
            </mc:AlternateContent>
          </w:r>
          <w:r w:rsidRPr="00EE2CE9">
            <w:rPr>
              <w:rFonts w:ascii="Calibri body" w:hAnsi="Calibri body"/>
              <w:b/>
              <w:color w:val="000000"/>
              <w:sz w:val="14"/>
              <w:szCs w:val="14"/>
              <w:lang w:val="pl-PL"/>
            </w:rPr>
            <w:t>Celon Pharma S.A.</w:t>
          </w:r>
        </w:p>
        <w:p w14:paraId="41818078" w14:textId="77777777" w:rsidR="007509F0" w:rsidRPr="00EE2CE9" w:rsidRDefault="007509F0" w:rsidP="007509F0">
          <w:pPr>
            <w:spacing w:line="288" w:lineRule="auto"/>
            <w:rPr>
              <w:rFonts w:ascii="Calibri body" w:hAnsi="Calibri body"/>
              <w:b/>
              <w:color w:val="000000"/>
              <w:sz w:val="14"/>
              <w:szCs w:val="14"/>
              <w:lang w:val="cs-CZ"/>
            </w:rPr>
          </w:pPr>
          <w:r w:rsidRPr="00EE2CE9">
            <w:rPr>
              <w:rFonts w:ascii="Calibri" w:hAnsi="Calibri"/>
              <w:color w:val="000000"/>
              <w:sz w:val="14"/>
              <w:szCs w:val="14"/>
              <w:lang w:val="cs-CZ"/>
            </w:rPr>
            <w:t>Biuro</w:t>
          </w:r>
          <w:r w:rsidRPr="00EE2CE9">
            <w:rPr>
              <w:rFonts w:ascii="Calibri" w:hAnsi="Calibri"/>
              <w:color w:val="000000"/>
              <w:sz w:val="14"/>
              <w:szCs w:val="14"/>
              <w:lang w:val="pl-PL"/>
            </w:rPr>
            <w:t>: Ogrodowa 2A</w:t>
          </w:r>
        </w:p>
        <w:p w14:paraId="202A470C" w14:textId="77777777" w:rsidR="007509F0" w:rsidRPr="00EE2CE9" w:rsidRDefault="007509F0" w:rsidP="007509F0">
          <w:pPr>
            <w:ind w:left="284"/>
            <w:rPr>
              <w:rFonts w:ascii="Calibri" w:hAnsi="Calibri"/>
              <w:color w:val="000000"/>
              <w:sz w:val="14"/>
              <w:szCs w:val="14"/>
              <w:lang w:val="pl-PL"/>
            </w:rPr>
          </w:pPr>
          <w:r w:rsidRPr="00EE2CE9">
            <w:rPr>
              <w:rFonts w:ascii="Calibri" w:hAnsi="Calibri"/>
              <w:color w:val="000000"/>
              <w:sz w:val="14"/>
              <w:szCs w:val="14"/>
              <w:lang w:val="pl-PL"/>
            </w:rPr>
            <w:t>05-092 Kiełpin / Łomianki</w:t>
          </w:r>
        </w:p>
        <w:p w14:paraId="10F46DD4" w14:textId="77777777" w:rsidR="007509F0" w:rsidRPr="00EE2CE9" w:rsidRDefault="007509F0" w:rsidP="007509F0">
          <w:pPr>
            <w:ind w:left="284"/>
            <w:rPr>
              <w:rFonts w:ascii="Calibri" w:hAnsi="Calibri"/>
              <w:color w:val="000000"/>
              <w:sz w:val="14"/>
              <w:szCs w:val="14"/>
              <w:lang w:val="pl-PL"/>
            </w:rPr>
          </w:pPr>
          <w:r w:rsidRPr="00EE2CE9">
            <w:rPr>
              <w:rFonts w:ascii="Calibri" w:hAnsi="Calibri"/>
              <w:color w:val="000000"/>
              <w:sz w:val="14"/>
              <w:szCs w:val="14"/>
              <w:lang w:val="pl-PL"/>
            </w:rPr>
            <w:t xml:space="preserve">tel.: +48 22 751 59 33 </w:t>
          </w:r>
        </w:p>
        <w:p w14:paraId="0C262906" w14:textId="77777777" w:rsidR="007509F0" w:rsidRPr="00EE2CE9" w:rsidRDefault="007509F0" w:rsidP="007509F0">
          <w:pPr>
            <w:ind w:left="284"/>
            <w:rPr>
              <w:rFonts w:ascii="Calibri" w:hAnsi="Calibri"/>
              <w:color w:val="000000"/>
              <w:sz w:val="14"/>
              <w:szCs w:val="14"/>
              <w:lang w:val="pl-PL"/>
            </w:rPr>
          </w:pPr>
          <w:r w:rsidRPr="00EE2CE9">
            <w:rPr>
              <w:rFonts w:ascii="Calibri" w:hAnsi="Calibri"/>
              <w:color w:val="000000"/>
              <w:sz w:val="14"/>
              <w:szCs w:val="14"/>
              <w:lang w:val="pl-PL"/>
            </w:rPr>
            <w:t>fax: +48 22 751 44 58</w:t>
          </w:r>
        </w:p>
        <w:p w14:paraId="2F0077D7" w14:textId="77777777" w:rsidR="007509F0" w:rsidRPr="00EE2CE9" w:rsidRDefault="007509F0" w:rsidP="007509F0">
          <w:pPr>
            <w:tabs>
              <w:tab w:val="center" w:pos="4536"/>
              <w:tab w:val="right" w:pos="9072"/>
            </w:tabs>
            <w:ind w:left="284" w:right="-1047"/>
            <w:rPr>
              <w:rFonts w:ascii="Calibri" w:hAnsi="Calibri"/>
              <w:color w:val="000000"/>
              <w:sz w:val="14"/>
              <w:szCs w:val="14"/>
              <w:lang w:val="pl-PL"/>
            </w:rPr>
          </w:pPr>
          <w:r w:rsidRPr="00EE2CE9">
            <w:rPr>
              <w:rFonts w:ascii="Calibri" w:hAnsi="Calibri"/>
              <w:color w:val="000000"/>
              <w:sz w:val="14"/>
              <w:szCs w:val="14"/>
              <w:lang w:val="pl-PL"/>
            </w:rPr>
            <w:t xml:space="preserve">e-mail: </w:t>
          </w:r>
          <w:hyperlink r:id="rId1" w:history="1">
            <w:r w:rsidRPr="00EE2CE9">
              <w:rPr>
                <w:rFonts w:ascii="Calibri" w:hAnsi="Calibri"/>
                <w:color w:val="000000"/>
                <w:sz w:val="14"/>
                <w:szCs w:val="14"/>
                <w:u w:val="single"/>
                <w:lang w:val="pl-PL"/>
              </w:rPr>
              <w:t>info@</w:t>
            </w:r>
            <w:r w:rsidRPr="00EE2CE9">
              <w:rPr>
                <w:rFonts w:ascii="Calibri" w:hAnsi="Calibri"/>
                <w:color w:val="000000"/>
                <w:sz w:val="14"/>
                <w:szCs w:val="14"/>
                <w:u w:val="single"/>
                <w:lang w:val="cs-CZ"/>
              </w:rPr>
              <w:t>celonpharma</w:t>
            </w:r>
            <w:r w:rsidRPr="00EE2CE9">
              <w:rPr>
                <w:rFonts w:ascii="Calibri" w:hAnsi="Calibri"/>
                <w:color w:val="000000"/>
                <w:sz w:val="14"/>
                <w:szCs w:val="14"/>
                <w:u w:val="single"/>
                <w:lang w:val="pl-PL"/>
              </w:rPr>
              <w:t>.com</w:t>
            </w:r>
          </w:hyperlink>
        </w:p>
        <w:p w14:paraId="40023079" w14:textId="77777777" w:rsidR="007509F0" w:rsidRPr="00EE2CE9" w:rsidRDefault="007509F0" w:rsidP="007509F0">
          <w:pPr>
            <w:tabs>
              <w:tab w:val="center" w:pos="4536"/>
              <w:tab w:val="right" w:pos="9072"/>
            </w:tabs>
            <w:ind w:left="284" w:right="-1047"/>
            <w:rPr>
              <w:rFonts w:ascii="Calibri" w:hAnsi="Calibri"/>
              <w:sz w:val="14"/>
              <w:szCs w:val="14"/>
            </w:rPr>
          </w:pPr>
          <w:r w:rsidRPr="00EE2CE9">
            <w:rPr>
              <w:rFonts w:ascii="Calibri" w:hAnsi="Calibri"/>
              <w:color w:val="FF9900"/>
              <w:sz w:val="14"/>
              <w:szCs w:val="14"/>
            </w:rPr>
            <w:t>www.celonpharma.com</w:t>
          </w:r>
        </w:p>
      </w:tc>
      <w:tc>
        <w:tcPr>
          <w:tcW w:w="4659" w:type="dxa"/>
        </w:tcPr>
        <w:p w14:paraId="2F0A62BB" w14:textId="77777777" w:rsidR="007509F0" w:rsidRPr="00EE2CE9" w:rsidRDefault="007509F0" w:rsidP="007509F0">
          <w:pPr>
            <w:rPr>
              <w:rFonts w:ascii="Calibri" w:hAnsi="Calibri"/>
              <w:sz w:val="14"/>
              <w:szCs w:val="14"/>
              <w:lang w:val="pl-PL"/>
            </w:rPr>
          </w:pPr>
          <w:r w:rsidRPr="00EE2CE9">
            <w:rPr>
              <w:rFonts w:ascii="Calibri" w:hAnsi="Calibri"/>
              <w:sz w:val="14"/>
              <w:szCs w:val="14"/>
              <w:lang w:val="cs-CZ"/>
            </w:rPr>
            <w:t>Organ</w:t>
          </w:r>
          <w:r w:rsidRPr="00EE2CE9">
            <w:rPr>
              <w:rFonts w:ascii="Calibri" w:hAnsi="Calibri"/>
              <w:sz w:val="14"/>
              <w:szCs w:val="14"/>
              <w:lang w:val="pl-PL"/>
            </w:rPr>
            <w:t xml:space="preserve"> rejestrowy: Sąd Rejonowy dla m. st. Warszawy,                                                                    </w:t>
          </w:r>
        </w:p>
        <w:p w14:paraId="3C7A726E" w14:textId="77777777" w:rsidR="007509F0" w:rsidRPr="00EE2CE9" w:rsidRDefault="007509F0" w:rsidP="007509F0">
          <w:pPr>
            <w:rPr>
              <w:rFonts w:ascii="Calibri" w:hAnsi="Calibri"/>
              <w:sz w:val="14"/>
              <w:szCs w:val="14"/>
              <w:lang w:val="pl-PL"/>
            </w:rPr>
          </w:pPr>
          <w:r w:rsidRPr="00EE2CE9">
            <w:rPr>
              <w:rFonts w:ascii="Calibri" w:hAnsi="Calibri"/>
              <w:sz w:val="14"/>
              <w:szCs w:val="14"/>
              <w:lang w:val="pl-PL"/>
            </w:rPr>
            <w:t xml:space="preserve">XIV Wydział Gospodarczy Krajowego Rejestru </w:t>
          </w:r>
          <w:r w:rsidRPr="00EE2CE9">
            <w:rPr>
              <w:rFonts w:ascii="Calibri" w:hAnsi="Calibri"/>
              <w:sz w:val="14"/>
              <w:szCs w:val="14"/>
              <w:lang w:val="cs-CZ"/>
            </w:rPr>
            <w:t>Sądowego</w:t>
          </w:r>
        </w:p>
        <w:p w14:paraId="4084BF47" w14:textId="77777777" w:rsidR="007509F0" w:rsidRPr="00EE2CE9" w:rsidRDefault="007509F0" w:rsidP="007509F0">
          <w:pPr>
            <w:rPr>
              <w:rFonts w:ascii="Calibri" w:hAnsi="Calibri"/>
              <w:sz w:val="14"/>
              <w:szCs w:val="14"/>
              <w:lang w:val="pl-PL"/>
            </w:rPr>
          </w:pPr>
          <w:r w:rsidRPr="00EE2CE9">
            <w:rPr>
              <w:rFonts w:ascii="Calibri" w:hAnsi="Calibri"/>
              <w:sz w:val="14"/>
              <w:szCs w:val="14"/>
              <w:lang w:val="pl-PL"/>
            </w:rPr>
            <w:t xml:space="preserve">Prezes Zarządu: Maciej </w:t>
          </w:r>
          <w:r w:rsidRPr="00EE2CE9">
            <w:rPr>
              <w:rFonts w:ascii="Calibri" w:hAnsi="Calibri"/>
              <w:sz w:val="14"/>
              <w:szCs w:val="14"/>
              <w:lang w:val="cs-CZ"/>
            </w:rPr>
            <w:t>Wieczorek</w:t>
          </w:r>
        </w:p>
        <w:p w14:paraId="3FAACE0D" w14:textId="77777777" w:rsidR="007509F0" w:rsidRPr="00EE2CE9" w:rsidRDefault="007509F0" w:rsidP="007509F0">
          <w:pPr>
            <w:rPr>
              <w:rFonts w:ascii="Calibri" w:hAnsi="Calibri"/>
              <w:sz w:val="14"/>
              <w:szCs w:val="14"/>
              <w:lang w:val="pl-PL"/>
            </w:rPr>
          </w:pPr>
          <w:r w:rsidRPr="00EE2CE9">
            <w:rPr>
              <w:rFonts w:ascii="Calibri" w:hAnsi="Calibri"/>
              <w:sz w:val="14"/>
              <w:szCs w:val="14"/>
              <w:lang w:val="pl-PL"/>
            </w:rPr>
            <w:t>Numer KRS: 0000437778</w:t>
          </w:r>
        </w:p>
        <w:p w14:paraId="16AF9899" w14:textId="56D23CDC" w:rsidR="007509F0" w:rsidRPr="00EE2CE9" w:rsidRDefault="007509F0" w:rsidP="007509F0">
          <w:pPr>
            <w:rPr>
              <w:rFonts w:ascii="Calibri" w:hAnsi="Calibri"/>
              <w:sz w:val="14"/>
              <w:szCs w:val="14"/>
              <w:lang w:val="pl-PL"/>
            </w:rPr>
          </w:pPr>
          <w:r w:rsidRPr="00EE2CE9">
            <w:rPr>
              <w:rFonts w:ascii="Calibri" w:hAnsi="Calibri"/>
              <w:sz w:val="14"/>
              <w:szCs w:val="14"/>
              <w:lang w:val="cs-CZ"/>
            </w:rPr>
            <w:t>Wysokość</w:t>
          </w:r>
          <w:r w:rsidRPr="00EE2CE9">
            <w:rPr>
              <w:rFonts w:ascii="Calibri" w:hAnsi="Calibri"/>
              <w:sz w:val="14"/>
              <w:szCs w:val="14"/>
              <w:lang w:val="pl-PL"/>
            </w:rPr>
            <w:t xml:space="preserve"> kapitału </w:t>
          </w:r>
          <w:r w:rsidRPr="00EE2CE9">
            <w:rPr>
              <w:rFonts w:ascii="Calibri" w:hAnsi="Calibri"/>
              <w:sz w:val="14"/>
              <w:szCs w:val="14"/>
              <w:lang w:val="cs-CZ"/>
            </w:rPr>
            <w:t>zakładowego</w:t>
          </w:r>
          <w:r w:rsidRPr="00EE2CE9">
            <w:rPr>
              <w:rFonts w:ascii="Calibri" w:hAnsi="Calibri"/>
              <w:sz w:val="14"/>
              <w:szCs w:val="14"/>
              <w:lang w:val="pl-PL"/>
            </w:rPr>
            <w:t xml:space="preserve">: </w:t>
          </w:r>
          <w:r>
            <w:rPr>
              <w:rFonts w:ascii="Calibri" w:hAnsi="Calibri"/>
              <w:sz w:val="14"/>
              <w:szCs w:val="14"/>
              <w:lang w:val="pl-PL"/>
            </w:rPr>
            <w:t>5</w:t>
          </w:r>
          <w:r w:rsidRPr="00EE2CE9">
            <w:rPr>
              <w:rFonts w:ascii="Calibri" w:hAnsi="Calibri"/>
              <w:sz w:val="14"/>
              <w:szCs w:val="14"/>
              <w:lang w:val="pl-PL"/>
            </w:rPr>
            <w:t xml:space="preserve"> </w:t>
          </w:r>
          <w:r>
            <w:rPr>
              <w:rFonts w:ascii="Calibri" w:hAnsi="Calibri"/>
              <w:sz w:val="14"/>
              <w:szCs w:val="14"/>
              <w:lang w:val="pl-PL"/>
            </w:rPr>
            <w:t>3</w:t>
          </w:r>
          <w:r w:rsidR="00727B14">
            <w:rPr>
              <w:rFonts w:ascii="Calibri" w:hAnsi="Calibri"/>
              <w:sz w:val="14"/>
              <w:szCs w:val="14"/>
              <w:lang w:val="pl-PL"/>
            </w:rPr>
            <w:t>75</w:t>
          </w:r>
          <w:r w:rsidRPr="00EE2CE9">
            <w:rPr>
              <w:rFonts w:ascii="Calibri" w:hAnsi="Calibri"/>
              <w:sz w:val="14"/>
              <w:szCs w:val="14"/>
              <w:lang w:val="pl-PL"/>
            </w:rPr>
            <w:t xml:space="preserve"> </w:t>
          </w:r>
          <w:r w:rsidR="00727B14">
            <w:rPr>
              <w:rFonts w:ascii="Calibri" w:hAnsi="Calibri"/>
              <w:sz w:val="14"/>
              <w:szCs w:val="14"/>
              <w:lang w:val="pl-PL"/>
            </w:rPr>
            <w:t>65</w:t>
          </w:r>
          <w:r w:rsidRPr="00EE2CE9">
            <w:rPr>
              <w:rFonts w:ascii="Calibri" w:hAnsi="Calibri"/>
              <w:sz w:val="14"/>
              <w:szCs w:val="14"/>
              <w:lang w:val="pl-PL"/>
            </w:rPr>
            <w:t>0 PLN</w:t>
          </w:r>
        </w:p>
        <w:p w14:paraId="697DF12F" w14:textId="77777777" w:rsidR="007509F0" w:rsidRPr="00EE2CE9" w:rsidRDefault="007509F0" w:rsidP="007509F0">
          <w:pPr>
            <w:rPr>
              <w:rFonts w:ascii="Calibri" w:hAnsi="Calibri"/>
              <w:sz w:val="14"/>
              <w:szCs w:val="14"/>
              <w:lang w:val="pl-PL"/>
            </w:rPr>
          </w:pPr>
          <w:r w:rsidRPr="00EE2CE9">
            <w:rPr>
              <w:rFonts w:ascii="Calibri" w:hAnsi="Calibri"/>
              <w:sz w:val="14"/>
              <w:szCs w:val="14"/>
              <w:lang w:val="pl-PL"/>
            </w:rPr>
            <w:t xml:space="preserve">NIP : </w:t>
          </w:r>
          <w:r w:rsidRPr="00EE2CE9">
            <w:rPr>
              <w:rFonts w:ascii="Calibri" w:hAnsi="Calibri"/>
              <w:sz w:val="14"/>
              <w:szCs w:val="14"/>
              <w:lang w:val="cs-CZ"/>
            </w:rPr>
            <w:t>118</w:t>
          </w:r>
          <w:r w:rsidRPr="00EE2CE9">
            <w:rPr>
              <w:rFonts w:ascii="Calibri" w:hAnsi="Calibri"/>
              <w:sz w:val="14"/>
              <w:szCs w:val="14"/>
              <w:lang w:val="pl-PL"/>
            </w:rPr>
            <w:t xml:space="preserve"> – 16 – 42 – 061, REGON : 015181033</w:t>
          </w:r>
        </w:p>
        <w:p w14:paraId="1F9A7C7B" w14:textId="77777777" w:rsidR="007509F0" w:rsidRPr="00EE2CE9" w:rsidRDefault="007509F0" w:rsidP="007509F0">
          <w:pPr>
            <w:rPr>
              <w:rFonts w:ascii="Calibri" w:hAnsi="Calibri"/>
              <w:sz w:val="14"/>
              <w:szCs w:val="14"/>
              <w:lang w:val="cs-CZ"/>
            </w:rPr>
          </w:pPr>
          <w:r w:rsidRPr="00EE2CE9">
            <w:rPr>
              <w:rFonts w:ascii="Calibri" w:hAnsi="Calibri"/>
              <w:sz w:val="14"/>
              <w:szCs w:val="14"/>
              <w:lang w:val="cs-CZ"/>
            </w:rPr>
            <w:t xml:space="preserve">BDO </w:t>
          </w:r>
          <w:r>
            <w:rPr>
              <w:rFonts w:ascii="Calibri" w:hAnsi="Calibri"/>
              <w:sz w:val="14"/>
              <w:szCs w:val="14"/>
              <w:lang w:val="cs-CZ"/>
            </w:rPr>
            <w:t>:</w:t>
          </w:r>
          <w:r w:rsidRPr="00EE2CE9">
            <w:rPr>
              <w:rFonts w:ascii="Calibri" w:hAnsi="Calibri"/>
              <w:sz w:val="14"/>
              <w:szCs w:val="14"/>
              <w:lang w:val="cs-CZ"/>
            </w:rPr>
            <w:t xml:space="preserve"> 000109582</w:t>
          </w:r>
        </w:p>
      </w:tc>
      <w:tc>
        <w:tcPr>
          <w:tcW w:w="2949" w:type="dxa"/>
        </w:tcPr>
        <w:p w14:paraId="04A63D73" w14:textId="77777777" w:rsidR="007509F0" w:rsidRPr="00EE2CE9" w:rsidRDefault="007509F0" w:rsidP="007509F0">
          <w:pPr>
            <w:tabs>
              <w:tab w:val="center" w:pos="4536"/>
              <w:tab w:val="right" w:pos="9072"/>
            </w:tabs>
            <w:ind w:right="-1047"/>
            <w:rPr>
              <w:rFonts w:ascii="Calibri" w:hAnsi="Calibri"/>
              <w:sz w:val="20"/>
              <w:szCs w:val="20"/>
            </w:rPr>
          </w:pPr>
        </w:p>
      </w:tc>
    </w:tr>
  </w:tbl>
  <w:p w14:paraId="7A0AE0B2" w14:textId="77777777" w:rsidR="00C33AD5" w:rsidRPr="008F7C8D" w:rsidRDefault="00C33AD5" w:rsidP="00132BF5">
    <w:pPr>
      <w:pStyle w:val="Stopka"/>
      <w:rPr>
        <w:rFonts w:ascii="Times New Roman" w:hAnsi="Times New Roman"/>
        <w:color w:val="00A0AF"/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9015C" w14:textId="77777777" w:rsidR="00533143" w:rsidRDefault="00533143" w:rsidP="009C61ED">
      <w:r>
        <w:separator/>
      </w:r>
    </w:p>
  </w:footnote>
  <w:footnote w:type="continuationSeparator" w:id="0">
    <w:p w14:paraId="01D6F4CA" w14:textId="77777777" w:rsidR="00533143" w:rsidRDefault="00533143" w:rsidP="009C6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AE0A3" w14:textId="2BD430B1" w:rsidR="00C33AD5" w:rsidRPr="00936016" w:rsidRDefault="00552CEA">
    <w:pPr>
      <w:pStyle w:val="Nagwek"/>
      <w:rPr>
        <w:rFonts w:ascii="Times New Roman" w:hAnsi="Times New Roman"/>
      </w:rPr>
    </w:pPr>
    <w:r>
      <w:rPr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065CB71E" wp14:editId="582FC761">
          <wp:simplePos x="0" y="0"/>
          <wp:positionH relativeFrom="column">
            <wp:posOffset>1857375</wp:posOffset>
          </wp:positionH>
          <wp:positionV relativeFrom="paragraph">
            <wp:posOffset>-790575</wp:posOffset>
          </wp:positionV>
          <wp:extent cx="2344636" cy="720090"/>
          <wp:effectExtent l="0" t="0" r="0" b="3810"/>
          <wp:wrapNone/>
          <wp:docPr id="75" name="Obraz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636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08E98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353B8"/>
    <w:multiLevelType w:val="hybridMultilevel"/>
    <w:tmpl w:val="1C88FD6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01EB3DC4"/>
    <w:multiLevelType w:val="hybridMultilevel"/>
    <w:tmpl w:val="D2129E72"/>
    <w:lvl w:ilvl="0" w:tplc="1518B2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A5425"/>
    <w:multiLevelType w:val="multilevel"/>
    <w:tmpl w:val="CD1C45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52" w:hanging="375"/>
      </w:pPr>
      <w:rPr>
        <w:rFonts w:ascii="Symbol" w:hAnsi="Symbol" w:hint="default"/>
      </w:rPr>
    </w:lvl>
    <w:lvl w:ilvl="2">
      <w:start w:val="1"/>
      <w:numFmt w:val="decimal"/>
      <w:lvlText w:val="%1-%2.%3"/>
      <w:lvlJc w:val="left"/>
      <w:pPr>
        <w:ind w:left="107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5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42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56" w:hanging="1440"/>
      </w:pPr>
      <w:rPr>
        <w:rFonts w:hint="default"/>
      </w:rPr>
    </w:lvl>
  </w:abstractNum>
  <w:abstractNum w:abstractNumId="4" w15:restartNumberingAfterBreak="0">
    <w:nsid w:val="107D3C50"/>
    <w:multiLevelType w:val="hybridMultilevel"/>
    <w:tmpl w:val="34F2A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8259B"/>
    <w:multiLevelType w:val="hybridMultilevel"/>
    <w:tmpl w:val="C8ACEF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E35F9"/>
    <w:multiLevelType w:val="hybridMultilevel"/>
    <w:tmpl w:val="80FEF408"/>
    <w:lvl w:ilvl="0" w:tplc="0415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7" w15:restartNumberingAfterBreak="0">
    <w:nsid w:val="18900839"/>
    <w:multiLevelType w:val="hybridMultilevel"/>
    <w:tmpl w:val="4A644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049AE"/>
    <w:multiLevelType w:val="hybridMultilevel"/>
    <w:tmpl w:val="88827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42B35"/>
    <w:multiLevelType w:val="hybridMultilevel"/>
    <w:tmpl w:val="AE46307E"/>
    <w:lvl w:ilvl="0" w:tplc="041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0" w15:restartNumberingAfterBreak="0">
    <w:nsid w:val="2623579A"/>
    <w:multiLevelType w:val="hybridMultilevel"/>
    <w:tmpl w:val="319488D8"/>
    <w:lvl w:ilvl="0" w:tplc="2A0C5A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ED2228"/>
    <w:multiLevelType w:val="hybridMultilevel"/>
    <w:tmpl w:val="69647D38"/>
    <w:lvl w:ilvl="0" w:tplc="71B245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4B6D61"/>
    <w:multiLevelType w:val="hybridMultilevel"/>
    <w:tmpl w:val="44C47DAE"/>
    <w:lvl w:ilvl="0" w:tplc="44780A9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F40D57"/>
    <w:multiLevelType w:val="hybridMultilevel"/>
    <w:tmpl w:val="D766166A"/>
    <w:lvl w:ilvl="0" w:tplc="04150001">
      <w:start w:val="1"/>
      <w:numFmt w:val="bullet"/>
      <w:lvlText w:val=""/>
      <w:lvlJc w:val="left"/>
      <w:pPr>
        <w:ind w:left="13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7" w:hanging="360"/>
      </w:pPr>
      <w:rPr>
        <w:rFonts w:ascii="Wingdings" w:hAnsi="Wingdings" w:hint="default"/>
      </w:rPr>
    </w:lvl>
  </w:abstractNum>
  <w:abstractNum w:abstractNumId="14" w15:restartNumberingAfterBreak="0">
    <w:nsid w:val="364702EE"/>
    <w:multiLevelType w:val="hybridMultilevel"/>
    <w:tmpl w:val="44D299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E01674"/>
    <w:multiLevelType w:val="hybridMultilevel"/>
    <w:tmpl w:val="35D8F960"/>
    <w:lvl w:ilvl="0" w:tplc="041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6" w15:restartNumberingAfterBreak="0">
    <w:nsid w:val="3B9D3607"/>
    <w:multiLevelType w:val="hybridMultilevel"/>
    <w:tmpl w:val="C7B4DB70"/>
    <w:lvl w:ilvl="0" w:tplc="041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7" w15:restartNumberingAfterBreak="0">
    <w:nsid w:val="3D9421BC"/>
    <w:multiLevelType w:val="hybridMultilevel"/>
    <w:tmpl w:val="D840CE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4E6EE5"/>
    <w:multiLevelType w:val="multilevel"/>
    <w:tmpl w:val="CD1C45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52" w:hanging="375"/>
      </w:pPr>
      <w:rPr>
        <w:rFonts w:ascii="Symbol" w:hAnsi="Symbol" w:hint="default"/>
      </w:rPr>
    </w:lvl>
    <w:lvl w:ilvl="2">
      <w:start w:val="1"/>
      <w:numFmt w:val="decimal"/>
      <w:lvlText w:val="%1-%2.%3"/>
      <w:lvlJc w:val="left"/>
      <w:pPr>
        <w:ind w:left="107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5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42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56" w:hanging="1440"/>
      </w:pPr>
      <w:rPr>
        <w:rFonts w:hint="default"/>
      </w:rPr>
    </w:lvl>
  </w:abstractNum>
  <w:abstractNum w:abstractNumId="19" w15:restartNumberingAfterBreak="0">
    <w:nsid w:val="3F880380"/>
    <w:multiLevelType w:val="hybridMultilevel"/>
    <w:tmpl w:val="DD8C0032"/>
    <w:lvl w:ilvl="0" w:tplc="E16A1C7C">
      <w:start w:val="1"/>
      <w:numFmt w:val="none"/>
      <w:pStyle w:val="Nagwek1"/>
      <w:suff w:val="nothing"/>
      <w:lvlText w:val=""/>
      <w:lvlJc w:val="left"/>
      <w:pPr>
        <w:ind w:left="432" w:hanging="432"/>
      </w:pPr>
    </w:lvl>
    <w:lvl w:ilvl="1" w:tplc="42E6D22C">
      <w:start w:val="1"/>
      <w:numFmt w:val="none"/>
      <w:suff w:val="nothing"/>
      <w:lvlText w:val=""/>
      <w:lvlJc w:val="left"/>
      <w:pPr>
        <w:ind w:left="576" w:hanging="576"/>
      </w:pPr>
    </w:lvl>
    <w:lvl w:ilvl="2" w:tplc="83EEC014">
      <w:start w:val="1"/>
      <w:numFmt w:val="none"/>
      <w:suff w:val="nothing"/>
      <w:lvlText w:val=""/>
      <w:lvlJc w:val="left"/>
      <w:pPr>
        <w:ind w:left="720" w:hanging="720"/>
      </w:pPr>
    </w:lvl>
    <w:lvl w:ilvl="3" w:tplc="4928D96C">
      <w:start w:val="1"/>
      <w:numFmt w:val="none"/>
      <w:suff w:val="nothing"/>
      <w:lvlText w:val=""/>
      <w:lvlJc w:val="left"/>
      <w:pPr>
        <w:ind w:left="864" w:hanging="864"/>
      </w:pPr>
    </w:lvl>
    <w:lvl w:ilvl="4" w:tplc="8E909B56">
      <w:start w:val="1"/>
      <w:numFmt w:val="none"/>
      <w:suff w:val="nothing"/>
      <w:lvlText w:val=""/>
      <w:lvlJc w:val="left"/>
      <w:pPr>
        <w:ind w:left="1008" w:hanging="1008"/>
      </w:pPr>
    </w:lvl>
    <w:lvl w:ilvl="5" w:tplc="E1B6936E">
      <w:start w:val="1"/>
      <w:numFmt w:val="none"/>
      <w:suff w:val="nothing"/>
      <w:lvlText w:val=""/>
      <w:lvlJc w:val="left"/>
      <w:pPr>
        <w:ind w:left="1152" w:hanging="1152"/>
      </w:pPr>
    </w:lvl>
    <w:lvl w:ilvl="6" w:tplc="48B83B9A">
      <w:start w:val="1"/>
      <w:numFmt w:val="none"/>
      <w:suff w:val="nothing"/>
      <w:lvlText w:val=""/>
      <w:lvlJc w:val="left"/>
      <w:pPr>
        <w:ind w:left="1296" w:hanging="1296"/>
      </w:pPr>
    </w:lvl>
    <w:lvl w:ilvl="7" w:tplc="D4D0B286">
      <w:start w:val="1"/>
      <w:numFmt w:val="none"/>
      <w:suff w:val="nothing"/>
      <w:lvlText w:val=""/>
      <w:lvlJc w:val="left"/>
      <w:pPr>
        <w:ind w:left="1440" w:hanging="1440"/>
      </w:pPr>
    </w:lvl>
    <w:lvl w:ilvl="8" w:tplc="63BEFE52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0" w15:restartNumberingAfterBreak="0">
    <w:nsid w:val="3FA02565"/>
    <w:multiLevelType w:val="hybridMultilevel"/>
    <w:tmpl w:val="AD94AB46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21" w15:restartNumberingAfterBreak="0">
    <w:nsid w:val="47194E61"/>
    <w:multiLevelType w:val="hybridMultilevel"/>
    <w:tmpl w:val="1ACEAD8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7D14B5"/>
    <w:multiLevelType w:val="hybridMultilevel"/>
    <w:tmpl w:val="3538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2441A"/>
    <w:multiLevelType w:val="hybridMultilevel"/>
    <w:tmpl w:val="99920A08"/>
    <w:lvl w:ilvl="0" w:tplc="E59AFD1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82766D44">
      <w:numFmt w:val="decimal"/>
      <w:lvlText w:val=""/>
      <w:lvlJc w:val="left"/>
    </w:lvl>
    <w:lvl w:ilvl="2" w:tplc="6B3081C6">
      <w:numFmt w:val="decimal"/>
      <w:lvlText w:val=""/>
      <w:lvlJc w:val="left"/>
    </w:lvl>
    <w:lvl w:ilvl="3" w:tplc="ED08E826">
      <w:numFmt w:val="decimal"/>
      <w:lvlText w:val=""/>
      <w:lvlJc w:val="left"/>
    </w:lvl>
    <w:lvl w:ilvl="4" w:tplc="A54022E6">
      <w:numFmt w:val="decimal"/>
      <w:lvlText w:val=""/>
      <w:lvlJc w:val="left"/>
    </w:lvl>
    <w:lvl w:ilvl="5" w:tplc="26781B50">
      <w:numFmt w:val="decimal"/>
      <w:lvlText w:val=""/>
      <w:lvlJc w:val="left"/>
    </w:lvl>
    <w:lvl w:ilvl="6" w:tplc="187EF3B4">
      <w:numFmt w:val="decimal"/>
      <w:lvlText w:val=""/>
      <w:lvlJc w:val="left"/>
    </w:lvl>
    <w:lvl w:ilvl="7" w:tplc="D93C7A34">
      <w:numFmt w:val="decimal"/>
      <w:lvlText w:val=""/>
      <w:lvlJc w:val="left"/>
    </w:lvl>
    <w:lvl w:ilvl="8" w:tplc="B96276BC">
      <w:numFmt w:val="decimal"/>
      <w:lvlText w:val=""/>
      <w:lvlJc w:val="left"/>
    </w:lvl>
  </w:abstractNum>
  <w:abstractNum w:abstractNumId="24" w15:restartNumberingAfterBreak="0">
    <w:nsid w:val="4F332363"/>
    <w:multiLevelType w:val="hybridMultilevel"/>
    <w:tmpl w:val="90D23F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0F1DC4"/>
    <w:multiLevelType w:val="hybridMultilevel"/>
    <w:tmpl w:val="4C90927A"/>
    <w:lvl w:ilvl="0" w:tplc="0415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26" w15:restartNumberingAfterBreak="0">
    <w:nsid w:val="51ED3D4D"/>
    <w:multiLevelType w:val="hybridMultilevel"/>
    <w:tmpl w:val="AB06AF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64B0B"/>
    <w:multiLevelType w:val="hybridMultilevel"/>
    <w:tmpl w:val="718A2732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8" w15:restartNumberingAfterBreak="0">
    <w:nsid w:val="5C0A357C"/>
    <w:multiLevelType w:val="hybridMultilevel"/>
    <w:tmpl w:val="E746F77C"/>
    <w:lvl w:ilvl="0" w:tplc="EF30C63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3CE14B8"/>
    <w:multiLevelType w:val="hybridMultilevel"/>
    <w:tmpl w:val="47002A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793CDA"/>
    <w:multiLevelType w:val="hybridMultilevel"/>
    <w:tmpl w:val="57CA3434"/>
    <w:lvl w:ilvl="0" w:tplc="041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1" w15:restartNumberingAfterBreak="0">
    <w:nsid w:val="74996F44"/>
    <w:multiLevelType w:val="hybridMultilevel"/>
    <w:tmpl w:val="C33C76BC"/>
    <w:lvl w:ilvl="0" w:tplc="64E4E5F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D1396A"/>
    <w:multiLevelType w:val="hybridMultilevel"/>
    <w:tmpl w:val="A6C4609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D73154"/>
    <w:multiLevelType w:val="hybridMultilevel"/>
    <w:tmpl w:val="384E95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E9060A"/>
    <w:multiLevelType w:val="hybridMultilevel"/>
    <w:tmpl w:val="D01C54E8"/>
    <w:lvl w:ilvl="0" w:tplc="041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5" w15:restartNumberingAfterBreak="0">
    <w:nsid w:val="7A160011"/>
    <w:multiLevelType w:val="hybridMultilevel"/>
    <w:tmpl w:val="0B2CEE46"/>
    <w:lvl w:ilvl="0" w:tplc="041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6" w15:restartNumberingAfterBreak="0">
    <w:nsid w:val="7DE34AE5"/>
    <w:multiLevelType w:val="hybridMultilevel"/>
    <w:tmpl w:val="3F9A70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294F14"/>
    <w:multiLevelType w:val="hybridMultilevel"/>
    <w:tmpl w:val="02B2B4CA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F7216BC"/>
    <w:multiLevelType w:val="hybridMultilevel"/>
    <w:tmpl w:val="A6F6C0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472970">
    <w:abstractNumId w:val="19"/>
  </w:num>
  <w:num w:numId="2" w16cid:durableId="834222338">
    <w:abstractNumId w:val="28"/>
  </w:num>
  <w:num w:numId="3" w16cid:durableId="862868383">
    <w:abstractNumId w:val="0"/>
  </w:num>
  <w:num w:numId="4" w16cid:durableId="2115897098">
    <w:abstractNumId w:val="10"/>
  </w:num>
  <w:num w:numId="5" w16cid:durableId="1298684000">
    <w:abstractNumId w:val="32"/>
  </w:num>
  <w:num w:numId="6" w16cid:durableId="426341881">
    <w:abstractNumId w:val="11"/>
  </w:num>
  <w:num w:numId="7" w16cid:durableId="199506605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6538566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93772202">
    <w:abstractNumId w:val="27"/>
  </w:num>
  <w:num w:numId="10" w16cid:durableId="1588030620">
    <w:abstractNumId w:val="1"/>
  </w:num>
  <w:num w:numId="11" w16cid:durableId="799154599">
    <w:abstractNumId w:val="26"/>
  </w:num>
  <w:num w:numId="12" w16cid:durableId="59524098">
    <w:abstractNumId w:val="5"/>
  </w:num>
  <w:num w:numId="13" w16cid:durableId="127284218">
    <w:abstractNumId w:val="29"/>
  </w:num>
  <w:num w:numId="14" w16cid:durableId="1448698803">
    <w:abstractNumId w:val="21"/>
  </w:num>
  <w:num w:numId="15" w16cid:durableId="1628703519">
    <w:abstractNumId w:val="24"/>
  </w:num>
  <w:num w:numId="16" w16cid:durableId="656955146">
    <w:abstractNumId w:val="36"/>
  </w:num>
  <w:num w:numId="17" w16cid:durableId="1116757460">
    <w:abstractNumId w:val="7"/>
  </w:num>
  <w:num w:numId="18" w16cid:durableId="19324267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34569136">
    <w:abstractNumId w:val="12"/>
  </w:num>
  <w:num w:numId="20" w16cid:durableId="1781948470">
    <w:abstractNumId w:val="37"/>
  </w:num>
  <w:num w:numId="21" w16cid:durableId="604659000">
    <w:abstractNumId w:val="4"/>
  </w:num>
  <w:num w:numId="22" w16cid:durableId="1441756762">
    <w:abstractNumId w:val="33"/>
  </w:num>
  <w:num w:numId="23" w16cid:durableId="967973433">
    <w:abstractNumId w:val="17"/>
  </w:num>
  <w:num w:numId="24" w16cid:durableId="1333947158">
    <w:abstractNumId w:val="22"/>
  </w:num>
  <w:num w:numId="25" w16cid:durableId="1723674695">
    <w:abstractNumId w:val="8"/>
  </w:num>
  <w:num w:numId="26" w16cid:durableId="1840191154">
    <w:abstractNumId w:val="18"/>
  </w:num>
  <w:num w:numId="27" w16cid:durableId="231619909">
    <w:abstractNumId w:val="3"/>
  </w:num>
  <w:num w:numId="28" w16cid:durableId="1817142298">
    <w:abstractNumId w:val="23"/>
  </w:num>
  <w:num w:numId="29" w16cid:durableId="2018264054">
    <w:abstractNumId w:val="38"/>
  </w:num>
  <w:num w:numId="30" w16cid:durableId="1847361223">
    <w:abstractNumId w:val="14"/>
  </w:num>
  <w:num w:numId="31" w16cid:durableId="467670056">
    <w:abstractNumId w:val="16"/>
  </w:num>
  <w:num w:numId="32" w16cid:durableId="1035083948">
    <w:abstractNumId w:val="35"/>
  </w:num>
  <w:num w:numId="33" w16cid:durableId="1553228561">
    <w:abstractNumId w:val="30"/>
  </w:num>
  <w:num w:numId="34" w16cid:durableId="563373845">
    <w:abstractNumId w:val="20"/>
  </w:num>
  <w:num w:numId="35" w16cid:durableId="853884896">
    <w:abstractNumId w:val="9"/>
  </w:num>
  <w:num w:numId="36" w16cid:durableId="928077189">
    <w:abstractNumId w:val="15"/>
  </w:num>
  <w:num w:numId="37" w16cid:durableId="13776530">
    <w:abstractNumId w:val="34"/>
  </w:num>
  <w:num w:numId="38" w16cid:durableId="840898190">
    <w:abstractNumId w:val="25"/>
  </w:num>
  <w:num w:numId="39" w16cid:durableId="877815771">
    <w:abstractNumId w:val="6"/>
  </w:num>
  <w:num w:numId="40" w16cid:durableId="1366636007">
    <w:abstractNumId w:val="13"/>
  </w:num>
  <w:num w:numId="41" w16cid:durableId="170644482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ysbC0NDGzMDY2NzFV0lEKTi0uzszPAykwrgUAzeNqliwAAAA="/>
  </w:docVars>
  <w:rsids>
    <w:rsidRoot w:val="009C61ED"/>
    <w:rsid w:val="00006297"/>
    <w:rsid w:val="00012E7B"/>
    <w:rsid w:val="00016ED0"/>
    <w:rsid w:val="000202B2"/>
    <w:rsid w:val="000220F2"/>
    <w:rsid w:val="00027375"/>
    <w:rsid w:val="00030215"/>
    <w:rsid w:val="00044A46"/>
    <w:rsid w:val="00050040"/>
    <w:rsid w:val="00050B55"/>
    <w:rsid w:val="00054D37"/>
    <w:rsid w:val="00075162"/>
    <w:rsid w:val="00075567"/>
    <w:rsid w:val="00084516"/>
    <w:rsid w:val="00084B09"/>
    <w:rsid w:val="00086CDF"/>
    <w:rsid w:val="00090B87"/>
    <w:rsid w:val="00097F4E"/>
    <w:rsid w:val="000A1ECC"/>
    <w:rsid w:val="000B0BFB"/>
    <w:rsid w:val="000B678B"/>
    <w:rsid w:val="000B7D63"/>
    <w:rsid w:val="000D4105"/>
    <w:rsid w:val="000E15B9"/>
    <w:rsid w:val="000F14D7"/>
    <w:rsid w:val="000F1B7A"/>
    <w:rsid w:val="000F488D"/>
    <w:rsid w:val="000F58E8"/>
    <w:rsid w:val="00102A91"/>
    <w:rsid w:val="00111EAA"/>
    <w:rsid w:val="00113B5C"/>
    <w:rsid w:val="001238DC"/>
    <w:rsid w:val="00123FD7"/>
    <w:rsid w:val="001320FA"/>
    <w:rsid w:val="0013256A"/>
    <w:rsid w:val="00132BF5"/>
    <w:rsid w:val="00133D59"/>
    <w:rsid w:val="0013636B"/>
    <w:rsid w:val="00144732"/>
    <w:rsid w:val="00145A59"/>
    <w:rsid w:val="00150619"/>
    <w:rsid w:val="00174B6D"/>
    <w:rsid w:val="00175A26"/>
    <w:rsid w:val="00175DB3"/>
    <w:rsid w:val="00186BD5"/>
    <w:rsid w:val="001A0138"/>
    <w:rsid w:val="001A7882"/>
    <w:rsid w:val="001B2B32"/>
    <w:rsid w:val="001B3F17"/>
    <w:rsid w:val="001B3FAD"/>
    <w:rsid w:val="001B5FA9"/>
    <w:rsid w:val="001C5552"/>
    <w:rsid w:val="001D0236"/>
    <w:rsid w:val="001D089A"/>
    <w:rsid w:val="001D2383"/>
    <w:rsid w:val="001D7E28"/>
    <w:rsid w:val="001E182E"/>
    <w:rsid w:val="0020538E"/>
    <w:rsid w:val="00206101"/>
    <w:rsid w:val="00212A21"/>
    <w:rsid w:val="002228FC"/>
    <w:rsid w:val="00224E84"/>
    <w:rsid w:val="00230C44"/>
    <w:rsid w:val="002444CA"/>
    <w:rsid w:val="00256128"/>
    <w:rsid w:val="00263282"/>
    <w:rsid w:val="0026342C"/>
    <w:rsid w:val="00265021"/>
    <w:rsid w:val="00284926"/>
    <w:rsid w:val="0029233E"/>
    <w:rsid w:val="002B0B63"/>
    <w:rsid w:val="002B481D"/>
    <w:rsid w:val="002E160F"/>
    <w:rsid w:val="002E651F"/>
    <w:rsid w:val="002E7630"/>
    <w:rsid w:val="002F20F7"/>
    <w:rsid w:val="002F22C5"/>
    <w:rsid w:val="002F677A"/>
    <w:rsid w:val="00301047"/>
    <w:rsid w:val="003046E2"/>
    <w:rsid w:val="00305E47"/>
    <w:rsid w:val="00314C38"/>
    <w:rsid w:val="0032377E"/>
    <w:rsid w:val="0032487C"/>
    <w:rsid w:val="00325FC7"/>
    <w:rsid w:val="0032602B"/>
    <w:rsid w:val="00335B56"/>
    <w:rsid w:val="00346B3A"/>
    <w:rsid w:val="003513AF"/>
    <w:rsid w:val="00361167"/>
    <w:rsid w:val="00365ADC"/>
    <w:rsid w:val="00366583"/>
    <w:rsid w:val="0038219D"/>
    <w:rsid w:val="00384FBA"/>
    <w:rsid w:val="003A43AF"/>
    <w:rsid w:val="003A5154"/>
    <w:rsid w:val="003B183F"/>
    <w:rsid w:val="003B3101"/>
    <w:rsid w:val="003C7F2B"/>
    <w:rsid w:val="003D1442"/>
    <w:rsid w:val="003D275C"/>
    <w:rsid w:val="003D7CF3"/>
    <w:rsid w:val="003E11C5"/>
    <w:rsid w:val="003E250E"/>
    <w:rsid w:val="003F3586"/>
    <w:rsid w:val="003F4C80"/>
    <w:rsid w:val="003F5637"/>
    <w:rsid w:val="003F5856"/>
    <w:rsid w:val="00400102"/>
    <w:rsid w:val="00400E7B"/>
    <w:rsid w:val="00404174"/>
    <w:rsid w:val="0041368B"/>
    <w:rsid w:val="00414086"/>
    <w:rsid w:val="004277B8"/>
    <w:rsid w:val="00432005"/>
    <w:rsid w:val="00434158"/>
    <w:rsid w:val="0044235B"/>
    <w:rsid w:val="004424DE"/>
    <w:rsid w:val="00445649"/>
    <w:rsid w:val="00447050"/>
    <w:rsid w:val="00454621"/>
    <w:rsid w:val="00456D62"/>
    <w:rsid w:val="004653F2"/>
    <w:rsid w:val="00471B43"/>
    <w:rsid w:val="00473AAD"/>
    <w:rsid w:val="004850C6"/>
    <w:rsid w:val="004A7368"/>
    <w:rsid w:val="004B48CD"/>
    <w:rsid w:val="004C290A"/>
    <w:rsid w:val="004C41C2"/>
    <w:rsid w:val="004C65FD"/>
    <w:rsid w:val="004D20C0"/>
    <w:rsid w:val="004D59C1"/>
    <w:rsid w:val="004E0447"/>
    <w:rsid w:val="004F6ADD"/>
    <w:rsid w:val="004F7B00"/>
    <w:rsid w:val="005027A3"/>
    <w:rsid w:val="0050485C"/>
    <w:rsid w:val="00506EE9"/>
    <w:rsid w:val="00513AEA"/>
    <w:rsid w:val="005178AC"/>
    <w:rsid w:val="00520D7C"/>
    <w:rsid w:val="00522E87"/>
    <w:rsid w:val="00533143"/>
    <w:rsid w:val="005374A1"/>
    <w:rsid w:val="00551E3F"/>
    <w:rsid w:val="00552CEA"/>
    <w:rsid w:val="00555BA6"/>
    <w:rsid w:val="00556918"/>
    <w:rsid w:val="00570C9C"/>
    <w:rsid w:val="00576E5F"/>
    <w:rsid w:val="00577A22"/>
    <w:rsid w:val="00582017"/>
    <w:rsid w:val="00582082"/>
    <w:rsid w:val="00590D8A"/>
    <w:rsid w:val="00591D19"/>
    <w:rsid w:val="005923CC"/>
    <w:rsid w:val="00593BE7"/>
    <w:rsid w:val="005A2E8A"/>
    <w:rsid w:val="005A3C7C"/>
    <w:rsid w:val="005A4078"/>
    <w:rsid w:val="005A4BC6"/>
    <w:rsid w:val="005B07BA"/>
    <w:rsid w:val="005B23BD"/>
    <w:rsid w:val="005B34CC"/>
    <w:rsid w:val="005B52DB"/>
    <w:rsid w:val="005C1A86"/>
    <w:rsid w:val="005C5E45"/>
    <w:rsid w:val="005D653D"/>
    <w:rsid w:val="005D7376"/>
    <w:rsid w:val="005E0082"/>
    <w:rsid w:val="005E0644"/>
    <w:rsid w:val="005E2B61"/>
    <w:rsid w:val="005F20F3"/>
    <w:rsid w:val="005F5213"/>
    <w:rsid w:val="00603ED0"/>
    <w:rsid w:val="006078B5"/>
    <w:rsid w:val="00610F10"/>
    <w:rsid w:val="00617948"/>
    <w:rsid w:val="006203C7"/>
    <w:rsid w:val="006210E3"/>
    <w:rsid w:val="00634300"/>
    <w:rsid w:val="00641B11"/>
    <w:rsid w:val="00644F1A"/>
    <w:rsid w:val="0064695D"/>
    <w:rsid w:val="00650755"/>
    <w:rsid w:val="00650E4C"/>
    <w:rsid w:val="00652123"/>
    <w:rsid w:val="0065405F"/>
    <w:rsid w:val="006556D8"/>
    <w:rsid w:val="00655FD8"/>
    <w:rsid w:val="00666A7D"/>
    <w:rsid w:val="006722A1"/>
    <w:rsid w:val="00675E9E"/>
    <w:rsid w:val="00676BB9"/>
    <w:rsid w:val="00683BF3"/>
    <w:rsid w:val="006846C5"/>
    <w:rsid w:val="00693303"/>
    <w:rsid w:val="006A026A"/>
    <w:rsid w:val="006A1280"/>
    <w:rsid w:val="006A26D5"/>
    <w:rsid w:val="006A4429"/>
    <w:rsid w:val="006B058E"/>
    <w:rsid w:val="006B1BD2"/>
    <w:rsid w:val="006B43DD"/>
    <w:rsid w:val="006C0110"/>
    <w:rsid w:val="006C4393"/>
    <w:rsid w:val="006D4DD7"/>
    <w:rsid w:val="006E3A9E"/>
    <w:rsid w:val="006E467C"/>
    <w:rsid w:val="006F454E"/>
    <w:rsid w:val="006F56BE"/>
    <w:rsid w:val="006F7B5A"/>
    <w:rsid w:val="007029D2"/>
    <w:rsid w:val="00705347"/>
    <w:rsid w:val="00707DDB"/>
    <w:rsid w:val="00713DF6"/>
    <w:rsid w:val="0071544B"/>
    <w:rsid w:val="007157FC"/>
    <w:rsid w:val="00725E37"/>
    <w:rsid w:val="0072686A"/>
    <w:rsid w:val="00727B14"/>
    <w:rsid w:val="007348C5"/>
    <w:rsid w:val="00735F81"/>
    <w:rsid w:val="00747E82"/>
    <w:rsid w:val="007509F0"/>
    <w:rsid w:val="00751A05"/>
    <w:rsid w:val="00760CD9"/>
    <w:rsid w:val="00764A13"/>
    <w:rsid w:val="007669A7"/>
    <w:rsid w:val="007677D3"/>
    <w:rsid w:val="007704F8"/>
    <w:rsid w:val="00774117"/>
    <w:rsid w:val="007801D9"/>
    <w:rsid w:val="00780F18"/>
    <w:rsid w:val="00786F0A"/>
    <w:rsid w:val="00787213"/>
    <w:rsid w:val="007922AC"/>
    <w:rsid w:val="007970DD"/>
    <w:rsid w:val="007A54AF"/>
    <w:rsid w:val="007A6D43"/>
    <w:rsid w:val="007B5640"/>
    <w:rsid w:val="007C2917"/>
    <w:rsid w:val="007C6CB7"/>
    <w:rsid w:val="007D1BDA"/>
    <w:rsid w:val="007D2FCF"/>
    <w:rsid w:val="007D3572"/>
    <w:rsid w:val="007D5809"/>
    <w:rsid w:val="007E5018"/>
    <w:rsid w:val="007F7557"/>
    <w:rsid w:val="00801172"/>
    <w:rsid w:val="00803075"/>
    <w:rsid w:val="00821237"/>
    <w:rsid w:val="008267EB"/>
    <w:rsid w:val="008406E6"/>
    <w:rsid w:val="00845894"/>
    <w:rsid w:val="00852162"/>
    <w:rsid w:val="00852D85"/>
    <w:rsid w:val="008536EC"/>
    <w:rsid w:val="008559A6"/>
    <w:rsid w:val="00856591"/>
    <w:rsid w:val="00862114"/>
    <w:rsid w:val="0086247F"/>
    <w:rsid w:val="00865428"/>
    <w:rsid w:val="008670D2"/>
    <w:rsid w:val="00867270"/>
    <w:rsid w:val="00870255"/>
    <w:rsid w:val="00887334"/>
    <w:rsid w:val="0089434E"/>
    <w:rsid w:val="008A1DD3"/>
    <w:rsid w:val="008A2FAD"/>
    <w:rsid w:val="008A3E4A"/>
    <w:rsid w:val="008B25C6"/>
    <w:rsid w:val="008B2641"/>
    <w:rsid w:val="008B3590"/>
    <w:rsid w:val="008C0B48"/>
    <w:rsid w:val="008C5583"/>
    <w:rsid w:val="008E0B09"/>
    <w:rsid w:val="008E4ABB"/>
    <w:rsid w:val="008E572E"/>
    <w:rsid w:val="008F7C8D"/>
    <w:rsid w:val="00903135"/>
    <w:rsid w:val="0090428C"/>
    <w:rsid w:val="009056E6"/>
    <w:rsid w:val="00911FA5"/>
    <w:rsid w:val="00912847"/>
    <w:rsid w:val="00920883"/>
    <w:rsid w:val="00922CD0"/>
    <w:rsid w:val="0092384C"/>
    <w:rsid w:val="00936016"/>
    <w:rsid w:val="00940ACB"/>
    <w:rsid w:val="00943A67"/>
    <w:rsid w:val="009479F1"/>
    <w:rsid w:val="00950408"/>
    <w:rsid w:val="00954A77"/>
    <w:rsid w:val="0096293C"/>
    <w:rsid w:val="009632D4"/>
    <w:rsid w:val="00967E2A"/>
    <w:rsid w:val="00977C38"/>
    <w:rsid w:val="0098428C"/>
    <w:rsid w:val="00994A41"/>
    <w:rsid w:val="009A0A84"/>
    <w:rsid w:val="009B09FF"/>
    <w:rsid w:val="009C15AB"/>
    <w:rsid w:val="009C2631"/>
    <w:rsid w:val="009C4F90"/>
    <w:rsid w:val="009C61ED"/>
    <w:rsid w:val="009D7217"/>
    <w:rsid w:val="009F0335"/>
    <w:rsid w:val="009F5D9A"/>
    <w:rsid w:val="009F78C9"/>
    <w:rsid w:val="00A00780"/>
    <w:rsid w:val="00A02D5B"/>
    <w:rsid w:val="00A03A42"/>
    <w:rsid w:val="00A0557E"/>
    <w:rsid w:val="00A17E19"/>
    <w:rsid w:val="00A367DC"/>
    <w:rsid w:val="00A43DD4"/>
    <w:rsid w:val="00A453A6"/>
    <w:rsid w:val="00A53525"/>
    <w:rsid w:val="00A5796A"/>
    <w:rsid w:val="00A67D6E"/>
    <w:rsid w:val="00A73720"/>
    <w:rsid w:val="00A84DCA"/>
    <w:rsid w:val="00A85736"/>
    <w:rsid w:val="00A90070"/>
    <w:rsid w:val="00A94359"/>
    <w:rsid w:val="00AA4E65"/>
    <w:rsid w:val="00AA6CD7"/>
    <w:rsid w:val="00AB1EDB"/>
    <w:rsid w:val="00AC101B"/>
    <w:rsid w:val="00AC3868"/>
    <w:rsid w:val="00AC60A4"/>
    <w:rsid w:val="00AC62FA"/>
    <w:rsid w:val="00AD3D8B"/>
    <w:rsid w:val="00AD64B0"/>
    <w:rsid w:val="00AE514E"/>
    <w:rsid w:val="00AF21EF"/>
    <w:rsid w:val="00B007AA"/>
    <w:rsid w:val="00B00C8A"/>
    <w:rsid w:val="00B00FCF"/>
    <w:rsid w:val="00B02514"/>
    <w:rsid w:val="00B166A1"/>
    <w:rsid w:val="00B20B34"/>
    <w:rsid w:val="00B26EB6"/>
    <w:rsid w:val="00B34168"/>
    <w:rsid w:val="00B347A6"/>
    <w:rsid w:val="00B46F16"/>
    <w:rsid w:val="00B51B7B"/>
    <w:rsid w:val="00B51CD6"/>
    <w:rsid w:val="00B61125"/>
    <w:rsid w:val="00B6214B"/>
    <w:rsid w:val="00B74E94"/>
    <w:rsid w:val="00B81159"/>
    <w:rsid w:val="00B83876"/>
    <w:rsid w:val="00B94112"/>
    <w:rsid w:val="00B964DF"/>
    <w:rsid w:val="00B96937"/>
    <w:rsid w:val="00B9721A"/>
    <w:rsid w:val="00BA2E6B"/>
    <w:rsid w:val="00BB2DC7"/>
    <w:rsid w:val="00BB5275"/>
    <w:rsid w:val="00BB5D8D"/>
    <w:rsid w:val="00BB6152"/>
    <w:rsid w:val="00BD4261"/>
    <w:rsid w:val="00BD51D7"/>
    <w:rsid w:val="00BE2BE1"/>
    <w:rsid w:val="00BE5E45"/>
    <w:rsid w:val="00BE68E3"/>
    <w:rsid w:val="00BF11F9"/>
    <w:rsid w:val="00BF59CE"/>
    <w:rsid w:val="00BF6FE4"/>
    <w:rsid w:val="00C01A15"/>
    <w:rsid w:val="00C040C3"/>
    <w:rsid w:val="00C049D3"/>
    <w:rsid w:val="00C12BE3"/>
    <w:rsid w:val="00C2082F"/>
    <w:rsid w:val="00C26187"/>
    <w:rsid w:val="00C270D7"/>
    <w:rsid w:val="00C27435"/>
    <w:rsid w:val="00C27D21"/>
    <w:rsid w:val="00C32414"/>
    <w:rsid w:val="00C33AD5"/>
    <w:rsid w:val="00C3602E"/>
    <w:rsid w:val="00C44A9C"/>
    <w:rsid w:val="00C46C93"/>
    <w:rsid w:val="00C5645B"/>
    <w:rsid w:val="00C61509"/>
    <w:rsid w:val="00C817DD"/>
    <w:rsid w:val="00CA04A0"/>
    <w:rsid w:val="00CA3E19"/>
    <w:rsid w:val="00CB4310"/>
    <w:rsid w:val="00CB65DA"/>
    <w:rsid w:val="00CC0FFA"/>
    <w:rsid w:val="00CC1EB4"/>
    <w:rsid w:val="00CC2ACF"/>
    <w:rsid w:val="00CC46A9"/>
    <w:rsid w:val="00CE2E30"/>
    <w:rsid w:val="00CE36B6"/>
    <w:rsid w:val="00CE3EFA"/>
    <w:rsid w:val="00CE528E"/>
    <w:rsid w:val="00CE5718"/>
    <w:rsid w:val="00CE7F31"/>
    <w:rsid w:val="00CF669C"/>
    <w:rsid w:val="00D01F12"/>
    <w:rsid w:val="00D0578F"/>
    <w:rsid w:val="00D063F7"/>
    <w:rsid w:val="00D0685E"/>
    <w:rsid w:val="00D12F9A"/>
    <w:rsid w:val="00D17C8C"/>
    <w:rsid w:val="00D20691"/>
    <w:rsid w:val="00D32FFC"/>
    <w:rsid w:val="00D33856"/>
    <w:rsid w:val="00D45AAB"/>
    <w:rsid w:val="00D47128"/>
    <w:rsid w:val="00D568F6"/>
    <w:rsid w:val="00D70266"/>
    <w:rsid w:val="00D71CAB"/>
    <w:rsid w:val="00D7332B"/>
    <w:rsid w:val="00D80512"/>
    <w:rsid w:val="00D903EB"/>
    <w:rsid w:val="00D90729"/>
    <w:rsid w:val="00D917AA"/>
    <w:rsid w:val="00DA0EA1"/>
    <w:rsid w:val="00DA1F05"/>
    <w:rsid w:val="00DA2FFF"/>
    <w:rsid w:val="00DA5BC1"/>
    <w:rsid w:val="00DA6AD9"/>
    <w:rsid w:val="00DC100D"/>
    <w:rsid w:val="00DC12D2"/>
    <w:rsid w:val="00DC68A0"/>
    <w:rsid w:val="00DD0723"/>
    <w:rsid w:val="00DD1494"/>
    <w:rsid w:val="00DD526E"/>
    <w:rsid w:val="00DD7714"/>
    <w:rsid w:val="00DE208B"/>
    <w:rsid w:val="00DE6AED"/>
    <w:rsid w:val="00DF0F25"/>
    <w:rsid w:val="00DF33DD"/>
    <w:rsid w:val="00DF5178"/>
    <w:rsid w:val="00E00315"/>
    <w:rsid w:val="00E0136D"/>
    <w:rsid w:val="00E20D17"/>
    <w:rsid w:val="00E21C39"/>
    <w:rsid w:val="00E2344F"/>
    <w:rsid w:val="00E3225A"/>
    <w:rsid w:val="00E32708"/>
    <w:rsid w:val="00E42662"/>
    <w:rsid w:val="00E43B31"/>
    <w:rsid w:val="00E465AC"/>
    <w:rsid w:val="00E47ABD"/>
    <w:rsid w:val="00E51E35"/>
    <w:rsid w:val="00E57608"/>
    <w:rsid w:val="00E66F51"/>
    <w:rsid w:val="00E73BCB"/>
    <w:rsid w:val="00E812A8"/>
    <w:rsid w:val="00E82C15"/>
    <w:rsid w:val="00E9739B"/>
    <w:rsid w:val="00E976F2"/>
    <w:rsid w:val="00EB774E"/>
    <w:rsid w:val="00EC0582"/>
    <w:rsid w:val="00EC19F3"/>
    <w:rsid w:val="00ED622D"/>
    <w:rsid w:val="00ED7956"/>
    <w:rsid w:val="00EE05E3"/>
    <w:rsid w:val="00EE0B05"/>
    <w:rsid w:val="00EF2A04"/>
    <w:rsid w:val="00EF46F3"/>
    <w:rsid w:val="00EF68B5"/>
    <w:rsid w:val="00EF79D0"/>
    <w:rsid w:val="00EF7BBC"/>
    <w:rsid w:val="00F01F7E"/>
    <w:rsid w:val="00F022AE"/>
    <w:rsid w:val="00F04AD9"/>
    <w:rsid w:val="00F05A41"/>
    <w:rsid w:val="00F1737F"/>
    <w:rsid w:val="00F2082A"/>
    <w:rsid w:val="00F2312A"/>
    <w:rsid w:val="00F30BAB"/>
    <w:rsid w:val="00F31458"/>
    <w:rsid w:val="00F330F9"/>
    <w:rsid w:val="00F340F1"/>
    <w:rsid w:val="00F37F96"/>
    <w:rsid w:val="00F42335"/>
    <w:rsid w:val="00F44102"/>
    <w:rsid w:val="00F530F7"/>
    <w:rsid w:val="00F67434"/>
    <w:rsid w:val="00F74C6B"/>
    <w:rsid w:val="00F821A7"/>
    <w:rsid w:val="00F83EA9"/>
    <w:rsid w:val="00FA068C"/>
    <w:rsid w:val="00FA1704"/>
    <w:rsid w:val="00FA277E"/>
    <w:rsid w:val="00FA66FE"/>
    <w:rsid w:val="00FB7EEB"/>
    <w:rsid w:val="00FC2DA1"/>
    <w:rsid w:val="00FD1C37"/>
    <w:rsid w:val="00FD369C"/>
    <w:rsid w:val="00FD745D"/>
    <w:rsid w:val="00FE064F"/>
    <w:rsid w:val="00FE4B21"/>
    <w:rsid w:val="00FE7473"/>
    <w:rsid w:val="00FF3A50"/>
    <w:rsid w:val="0224533A"/>
    <w:rsid w:val="086A2E43"/>
    <w:rsid w:val="0A794BC7"/>
    <w:rsid w:val="168CB9B8"/>
    <w:rsid w:val="310840BF"/>
    <w:rsid w:val="40B4308A"/>
    <w:rsid w:val="46B7BA66"/>
    <w:rsid w:val="46B98B9B"/>
    <w:rsid w:val="4EAB879B"/>
    <w:rsid w:val="5196ED30"/>
    <w:rsid w:val="53106CE7"/>
    <w:rsid w:val="616AA6F1"/>
    <w:rsid w:val="669DC0B3"/>
    <w:rsid w:val="76ACA19F"/>
    <w:rsid w:val="7C099C10"/>
    <w:rsid w:val="7C0C766B"/>
    <w:rsid w:val="7E7AAD54"/>
    <w:rsid w:val="7EAEE021"/>
    <w:rsid w:val="7EB62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ADFB6"/>
  <w15:docId w15:val="{9BCFB006-18B5-4A2C-AA17-657CC551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5FC7"/>
  </w:style>
  <w:style w:type="paragraph" w:styleId="Nagwek1">
    <w:name w:val="heading 1"/>
    <w:basedOn w:val="Normalny"/>
    <w:next w:val="Normalny"/>
    <w:link w:val="Nagwek1Znak"/>
    <w:autoRedefine/>
    <w:qFormat/>
    <w:rsid w:val="00414086"/>
    <w:pPr>
      <w:keepNext/>
      <w:pageBreakBefore/>
      <w:widowControl w:val="0"/>
      <w:numPr>
        <w:numId w:val="1"/>
      </w:numPr>
      <w:pBdr>
        <w:bottom w:val="single" w:sz="4" w:space="1" w:color="auto"/>
        <w:right w:val="double" w:sz="4" w:space="4" w:color="auto"/>
      </w:pBdr>
      <w:suppressAutoHyphens/>
      <w:spacing w:before="240" w:after="60"/>
      <w:outlineLvl w:val="0"/>
    </w:pPr>
    <w:rPr>
      <w:rFonts w:ascii="Times New Roman" w:eastAsia="MS Gothic" w:hAnsi="Times New Roman" w:cs="Times New Roman"/>
      <w:b/>
      <w:bCs/>
      <w:color w:val="00000A"/>
      <w:sz w:val="32"/>
      <w:szCs w:val="32"/>
      <w:lang w:val="pl-PL" w:eastAsia="hi-IN" w:bidi="hi-IN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414086"/>
    <w:pPr>
      <w:keepNext/>
      <w:keepLines/>
      <w:spacing w:line="360" w:lineRule="auto"/>
      <w:jc w:val="center"/>
      <w:outlineLvl w:val="1"/>
    </w:pPr>
    <w:rPr>
      <w:rFonts w:ascii="Calibri" w:eastAsia="Arial Unicode MS" w:hAnsi="Calibri"/>
      <w:color w:val="000000"/>
      <w:sz w:val="28"/>
      <w:szCs w:val="28"/>
      <w:lang w:val="pl-PL"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4B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autoRedefine/>
    <w:uiPriority w:val="99"/>
    <w:unhideWhenUsed/>
    <w:rsid w:val="00414086"/>
    <w:pPr>
      <w:widowControl w:val="0"/>
      <w:suppressAutoHyphens/>
      <w:spacing w:before="240" w:after="360"/>
    </w:pPr>
    <w:rPr>
      <w:rFonts w:eastAsia="Arial Unicode MS" w:cs="Arial Unicode MS"/>
      <w:color w:val="00000A"/>
      <w:sz w:val="28"/>
      <w:lang w:val="pl-PL"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14086"/>
    <w:rPr>
      <w:rFonts w:eastAsia="Arial Unicode MS" w:cs="Arial Unicode MS"/>
      <w:color w:val="00000A"/>
      <w:sz w:val="28"/>
      <w:lang w:val="pl-PL" w:eastAsia="hi-I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414086"/>
    <w:rPr>
      <w:rFonts w:ascii="Calibri" w:eastAsia="Arial Unicode MS" w:hAnsi="Calibri"/>
      <w:color w:val="000000"/>
      <w:sz w:val="28"/>
      <w:szCs w:val="28"/>
      <w:lang w:val="pl-PL" w:eastAsia="hi-IN" w:bidi="hi-IN"/>
    </w:rPr>
  </w:style>
  <w:style w:type="character" w:customStyle="1" w:styleId="Nagwek1Znak">
    <w:name w:val="Nagłówek 1 Znak"/>
    <w:basedOn w:val="Domylnaczcionkaakapitu"/>
    <w:link w:val="Nagwek1"/>
    <w:rsid w:val="00414086"/>
    <w:rPr>
      <w:rFonts w:ascii="Times New Roman" w:eastAsia="MS Gothic" w:hAnsi="Times New Roman" w:cs="Times New Roman"/>
      <w:b/>
      <w:bCs/>
      <w:color w:val="00000A"/>
      <w:sz w:val="32"/>
      <w:szCs w:val="32"/>
      <w:lang w:val="pl-PL"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9C61ED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61ED"/>
  </w:style>
  <w:style w:type="paragraph" w:styleId="Stopka">
    <w:name w:val="footer"/>
    <w:basedOn w:val="Normalny"/>
    <w:link w:val="StopkaZnak"/>
    <w:unhideWhenUsed/>
    <w:rsid w:val="009C61ED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rsid w:val="009C61ED"/>
  </w:style>
  <w:style w:type="paragraph" w:styleId="Tekstdymka">
    <w:name w:val="Balloon Text"/>
    <w:basedOn w:val="Normalny"/>
    <w:link w:val="TekstdymkaZnak"/>
    <w:uiPriority w:val="99"/>
    <w:semiHidden/>
    <w:unhideWhenUsed/>
    <w:rsid w:val="009C61ED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61ED"/>
    <w:rPr>
      <w:rFonts w:ascii="Lucida Grande" w:hAnsi="Lucida Grande" w:cs="Lucida Grande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E208B"/>
    <w:rPr>
      <w:color w:val="0000FF" w:themeColor="hyperlink"/>
      <w:u w:val="single"/>
    </w:rPr>
  </w:style>
  <w:style w:type="paragraph" w:styleId="Tytu">
    <w:name w:val="Title"/>
    <w:basedOn w:val="Normalny"/>
    <w:link w:val="TytuZnak"/>
    <w:qFormat/>
    <w:rsid w:val="00012E7B"/>
    <w:pPr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TytuZnak">
    <w:name w:val="Tytuł Znak"/>
    <w:basedOn w:val="Domylnaczcionkaakapitu"/>
    <w:link w:val="Tytu"/>
    <w:rsid w:val="00012E7B"/>
    <w:rPr>
      <w:rFonts w:ascii="Times New Roman" w:eastAsia="Times New Roman" w:hAnsi="Times New Roman" w:cs="Times New Roman"/>
      <w:b/>
      <w:szCs w:val="20"/>
    </w:rPr>
  </w:style>
  <w:style w:type="paragraph" w:styleId="Listapunktowana">
    <w:name w:val="List Bullet"/>
    <w:basedOn w:val="Normalny"/>
    <w:rsid w:val="00012E7B"/>
    <w:pPr>
      <w:numPr>
        <w:numId w:val="3"/>
      </w:numPr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awartoramki">
    <w:name w:val="Zawartość ramki"/>
    <w:basedOn w:val="Tekstpodstawowy"/>
    <w:uiPriority w:val="99"/>
    <w:rsid w:val="002228FC"/>
    <w:pPr>
      <w:widowControl/>
      <w:spacing w:before="0" w:after="0"/>
      <w:jc w:val="center"/>
    </w:pPr>
    <w:rPr>
      <w:rFonts w:ascii="Arial" w:eastAsia="Times New Roman" w:hAnsi="Arial" w:cs="Arial"/>
      <w:b/>
      <w:bCs/>
      <w:color w:val="auto"/>
      <w:sz w:val="20"/>
      <w:szCs w:val="20"/>
      <w:lang w:eastAsia="pl-PL" w:bidi="ar-SA"/>
    </w:rPr>
  </w:style>
  <w:style w:type="paragraph" w:customStyle="1" w:styleId="Standard">
    <w:name w:val="Standard"/>
    <w:rsid w:val="00AD3D8B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val="pl-PL" w:eastAsia="zh-CN"/>
    </w:rPr>
  </w:style>
  <w:style w:type="paragraph" w:styleId="Tekstpodstawowy2">
    <w:name w:val="Body Text 2"/>
    <w:basedOn w:val="Normalny"/>
    <w:link w:val="Tekstpodstawowy2Znak"/>
    <w:unhideWhenUsed/>
    <w:rsid w:val="005A4BC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A4BC6"/>
  </w:style>
  <w:style w:type="character" w:customStyle="1" w:styleId="Nagwek3Znak">
    <w:name w:val="Nagłówek 3 Znak"/>
    <w:basedOn w:val="Domylnaczcionkaakapitu"/>
    <w:link w:val="Nagwek3"/>
    <w:uiPriority w:val="9"/>
    <w:semiHidden/>
    <w:rsid w:val="005A4BC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kapitzlist">
    <w:name w:val="List Paragraph"/>
    <w:basedOn w:val="Normalny"/>
    <w:uiPriority w:val="34"/>
    <w:qFormat/>
    <w:rsid w:val="00C27435"/>
    <w:pPr>
      <w:ind w:left="720"/>
      <w:contextualSpacing/>
    </w:pPr>
  </w:style>
  <w:style w:type="character" w:customStyle="1" w:styleId="tlid-translation">
    <w:name w:val="tlid-translation"/>
    <w:basedOn w:val="Domylnaczcionkaakapitu"/>
    <w:rsid w:val="00B61125"/>
  </w:style>
  <w:style w:type="paragraph" w:customStyle="1" w:styleId="Default">
    <w:name w:val="Default"/>
    <w:rsid w:val="00FA068C"/>
    <w:pPr>
      <w:autoSpaceDE w:val="0"/>
      <w:autoSpaceDN w:val="0"/>
      <w:adjustRightInd w:val="0"/>
    </w:pPr>
    <w:rPr>
      <w:rFonts w:ascii="Calibri" w:hAnsi="Calibri" w:cs="Calibri"/>
      <w:color w:val="000000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1E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1EC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1E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1E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1ECC"/>
    <w:rPr>
      <w:b/>
      <w:bCs/>
      <w:sz w:val="20"/>
      <w:szCs w:val="20"/>
    </w:rPr>
  </w:style>
  <w:style w:type="paragraph" w:customStyle="1" w:styleId="TableText">
    <w:name w:val="Table Text"/>
    <w:rsid w:val="00CA3E1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0"/>
      <w:szCs w:val="20"/>
      <w:lang w:val="pl-PL" w:eastAsia="pl-PL"/>
    </w:rPr>
  </w:style>
  <w:style w:type="paragraph" w:styleId="NormalnyWeb">
    <w:name w:val="Normal (Web)"/>
    <w:basedOn w:val="Normalny"/>
    <w:uiPriority w:val="99"/>
    <w:unhideWhenUsed/>
    <w:rsid w:val="00DC68A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 w:eastAsia="pl-PL"/>
    </w:rPr>
  </w:style>
  <w:style w:type="character" w:styleId="Uwydatnienie">
    <w:name w:val="Emphasis"/>
    <w:basedOn w:val="Domylnaczcionkaakapitu"/>
    <w:uiPriority w:val="20"/>
    <w:qFormat/>
    <w:rsid w:val="00801172"/>
    <w:rPr>
      <w:i/>
      <w:iCs/>
    </w:rPr>
  </w:style>
  <w:style w:type="character" w:customStyle="1" w:styleId="ui-provider">
    <w:name w:val="ui-provider"/>
    <w:basedOn w:val="Domylnaczcionkaakapitu"/>
    <w:rsid w:val="005B34CC"/>
  </w:style>
  <w:style w:type="table" w:customStyle="1" w:styleId="Tabela-Siatka2">
    <w:name w:val="Tabela - Siatka2"/>
    <w:basedOn w:val="Standardowy"/>
    <w:next w:val="Tabela-Siatka"/>
    <w:rsid w:val="007509F0"/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750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F7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elonpharm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BC120909E0BC40B51BE591E0BCE43F" ma:contentTypeVersion="10" ma:contentTypeDescription="Utwórz nowy dokument." ma:contentTypeScope="" ma:versionID="dd5f7812ee6af0ad246ed12c2112e60b">
  <xsd:schema xmlns:xsd="http://www.w3.org/2001/XMLSchema" xmlns:xs="http://www.w3.org/2001/XMLSchema" xmlns:p="http://schemas.microsoft.com/office/2006/metadata/properties" xmlns:ns2="239de710-7e80-4ca8-89ce-c7b1d8d2930f" xmlns:ns3="d9b15a0b-65a8-475d-a470-cc79844cef38" targetNamespace="http://schemas.microsoft.com/office/2006/metadata/properties" ma:root="true" ma:fieldsID="0db9bda96afbf4a641c02d35ca65efe5" ns2:_="" ns3:_="">
    <xsd:import namespace="239de710-7e80-4ca8-89ce-c7b1d8d2930f"/>
    <xsd:import namespace="d9b15a0b-65a8-475d-a470-cc79844cef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de710-7e80-4ca8-89ce-c7b1d8d29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15a0b-65a8-475d-a470-cc79844cef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C18E7D-5C13-4DA2-9384-193CCBE411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79155A-8EF6-4D4B-825A-A542D2470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9de710-7e80-4ca8-89ce-c7b1d8d2930f"/>
    <ds:schemaRef ds:uri="d9b15a0b-65a8-475d-a470-cc79844cef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ACE121-7E93-4CC3-AE57-B3998CF889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C7E183-3A01-4F88-B122-15ED180434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418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Goodmedia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 Kordaczuk</dc:creator>
  <cp:lastModifiedBy>Przemysław Pietrasiuk</cp:lastModifiedBy>
  <cp:revision>16</cp:revision>
  <cp:lastPrinted>2016-01-11T10:05:00Z</cp:lastPrinted>
  <dcterms:created xsi:type="dcterms:W3CDTF">2024-11-13T14:30:00Z</dcterms:created>
  <dcterms:modified xsi:type="dcterms:W3CDTF">2025-09-26T11:23:00Z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0x01010026BC120909E0BC40B51BE591E0BCE43F</vt:lpwstr>
  </property>
</Properties>
</file>